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69578" w14:textId="77777777" w:rsidR="005351EE" w:rsidRDefault="00AB6AC6" w:rsidP="00AB6AC6">
      <w:pPr>
        <w:pStyle w:val="NormalWeb"/>
        <w:rPr>
          <w:rFonts w:eastAsia="Calibri" w:cstheme="minorHAnsi"/>
          <w:b/>
        </w:rPr>
      </w:pPr>
      <w:r>
        <w:rPr>
          <w:noProof/>
        </w:rPr>
        <w:drawing>
          <wp:inline distT="0" distB="0" distL="0" distR="0" wp14:anchorId="2CB4BD5E" wp14:editId="2CD18E59">
            <wp:extent cx="282702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7020" cy="822960"/>
                    </a:xfrm>
                    <a:prstGeom prst="rect">
                      <a:avLst/>
                    </a:prstGeom>
                    <a:noFill/>
                  </pic:spPr>
                </pic:pic>
              </a:graphicData>
            </a:graphic>
          </wp:inline>
        </w:drawing>
      </w:r>
    </w:p>
    <w:p w14:paraId="25ED0CC8" w14:textId="664EB0CE" w:rsidR="00EB0702" w:rsidRDefault="00EB0702" w:rsidP="00EB0702">
      <w:pPr>
        <w:spacing w:after="0" w:line="240" w:lineRule="auto"/>
        <w:rPr>
          <w:rFonts w:eastAsia="Calibri" w:cstheme="minorHAnsi"/>
          <w:sz w:val="24"/>
          <w:szCs w:val="24"/>
        </w:rPr>
      </w:pPr>
    </w:p>
    <w:p w14:paraId="73E1AB5F" w14:textId="77777777" w:rsidR="00BC6825" w:rsidRPr="001602A6" w:rsidRDefault="00BC6825" w:rsidP="00EB0702">
      <w:pPr>
        <w:spacing w:after="0" w:line="240" w:lineRule="auto"/>
        <w:rPr>
          <w:rFonts w:eastAsia="Calibri" w:cstheme="minorHAnsi"/>
          <w:sz w:val="24"/>
          <w:szCs w:val="24"/>
        </w:rPr>
      </w:pPr>
    </w:p>
    <w:p w14:paraId="01BD9790" w14:textId="3CD50BF3" w:rsidR="001B23CB" w:rsidRDefault="001B23CB" w:rsidP="00BC6825">
      <w:pPr>
        <w:spacing w:after="0" w:line="240" w:lineRule="auto"/>
        <w:jc w:val="center"/>
        <w:outlineLvl w:val="0"/>
        <w:rPr>
          <w:rFonts w:eastAsia="Calibri" w:cstheme="minorHAnsi"/>
          <w:b/>
          <w:sz w:val="24"/>
          <w:szCs w:val="24"/>
        </w:rPr>
      </w:pPr>
      <w:r>
        <w:rPr>
          <w:rFonts w:eastAsia="Calibri" w:cstheme="minorHAnsi"/>
          <w:b/>
          <w:sz w:val="24"/>
          <w:szCs w:val="24"/>
        </w:rPr>
        <w:t>Paper Outlines Expansion of Cyberinfrastructure Portal</w:t>
      </w:r>
    </w:p>
    <w:p w14:paraId="747DE3A6" w14:textId="6C5D49DA" w:rsidR="001B23CB" w:rsidRDefault="001B23CB" w:rsidP="00BC6825">
      <w:pPr>
        <w:spacing w:after="0" w:line="240" w:lineRule="auto"/>
        <w:jc w:val="center"/>
        <w:outlineLvl w:val="0"/>
        <w:rPr>
          <w:rFonts w:eastAsia="Calibri" w:cstheme="minorHAnsi"/>
          <w:bCs/>
          <w:sz w:val="24"/>
          <w:szCs w:val="24"/>
        </w:rPr>
      </w:pPr>
      <w:r>
        <w:rPr>
          <w:rFonts w:eastAsia="Calibri" w:cstheme="minorHAnsi"/>
          <w:bCs/>
          <w:sz w:val="24"/>
          <w:szCs w:val="24"/>
        </w:rPr>
        <w:t xml:space="preserve">Selected as Best Short Paper for Workforce Development, Training, Diversity and Education Track </w:t>
      </w:r>
      <w:r w:rsidR="00713527">
        <w:rPr>
          <w:rFonts w:eastAsia="Calibri" w:cstheme="minorHAnsi"/>
          <w:bCs/>
          <w:sz w:val="24"/>
          <w:szCs w:val="24"/>
        </w:rPr>
        <w:t xml:space="preserve">by </w:t>
      </w:r>
      <w:r>
        <w:rPr>
          <w:rFonts w:eastAsia="Calibri" w:cstheme="minorHAnsi"/>
          <w:bCs/>
          <w:sz w:val="24"/>
          <w:szCs w:val="24"/>
        </w:rPr>
        <w:t>PEARC21</w:t>
      </w:r>
    </w:p>
    <w:p w14:paraId="7E2C74C8" w14:textId="70B5DCF0" w:rsidR="001B23CB" w:rsidRDefault="001B23CB" w:rsidP="00BC6825">
      <w:pPr>
        <w:spacing w:after="0" w:line="240" w:lineRule="auto"/>
        <w:jc w:val="center"/>
        <w:outlineLvl w:val="0"/>
        <w:rPr>
          <w:rFonts w:eastAsia="Calibri" w:cstheme="minorHAnsi"/>
          <w:bCs/>
          <w:sz w:val="24"/>
          <w:szCs w:val="24"/>
        </w:rPr>
      </w:pPr>
    </w:p>
    <w:p w14:paraId="0BE9C845" w14:textId="73F8DDF5" w:rsidR="001B23CB" w:rsidRDefault="001B23CB" w:rsidP="001B23CB">
      <w:pPr>
        <w:spacing w:after="0" w:line="240" w:lineRule="auto"/>
        <w:outlineLvl w:val="0"/>
        <w:rPr>
          <w:rFonts w:eastAsia="Calibri" w:cstheme="minorHAnsi"/>
          <w:bCs/>
          <w:sz w:val="24"/>
          <w:szCs w:val="24"/>
        </w:rPr>
      </w:pPr>
      <w:r w:rsidRPr="001B23CB">
        <w:rPr>
          <w:rFonts w:eastAsia="Calibri" w:cstheme="minorHAnsi"/>
          <w:bCs/>
          <w:sz w:val="24"/>
          <w:szCs w:val="24"/>
        </w:rPr>
        <w:t>Holyoke, Massachusetts, Ju</w:t>
      </w:r>
      <w:r>
        <w:rPr>
          <w:rFonts w:eastAsia="Calibri" w:cstheme="minorHAnsi"/>
          <w:bCs/>
          <w:sz w:val="24"/>
          <w:szCs w:val="24"/>
        </w:rPr>
        <w:t xml:space="preserve">ly </w:t>
      </w:r>
      <w:r w:rsidR="00742CDB">
        <w:rPr>
          <w:rFonts w:eastAsia="Calibri" w:cstheme="minorHAnsi"/>
          <w:bCs/>
          <w:sz w:val="24"/>
          <w:szCs w:val="24"/>
        </w:rPr>
        <w:t>20</w:t>
      </w:r>
      <w:r>
        <w:rPr>
          <w:rFonts w:eastAsia="Calibri" w:cstheme="minorHAnsi"/>
          <w:bCs/>
          <w:sz w:val="24"/>
          <w:szCs w:val="24"/>
        </w:rPr>
        <w:t xml:space="preserve">, 2021 – </w:t>
      </w:r>
      <w:r w:rsidR="00713527">
        <w:rPr>
          <w:rFonts w:eastAsia="Calibri" w:cstheme="minorHAnsi"/>
          <w:bCs/>
          <w:sz w:val="24"/>
          <w:szCs w:val="24"/>
        </w:rPr>
        <w:t xml:space="preserve">A </w:t>
      </w:r>
      <w:r>
        <w:rPr>
          <w:rFonts w:eastAsia="Calibri" w:cstheme="minorHAnsi"/>
          <w:bCs/>
          <w:sz w:val="24"/>
          <w:szCs w:val="24"/>
        </w:rPr>
        <w:t xml:space="preserve">cyberinfrastructure portal developed </w:t>
      </w:r>
      <w:r w:rsidR="001846CB">
        <w:rPr>
          <w:rFonts w:eastAsia="Calibri" w:cstheme="minorHAnsi"/>
          <w:bCs/>
          <w:sz w:val="24"/>
          <w:szCs w:val="24"/>
        </w:rPr>
        <w:t>for the National</w:t>
      </w:r>
      <w:r>
        <w:rPr>
          <w:rFonts w:eastAsia="Calibri" w:cstheme="minorHAnsi"/>
          <w:bCs/>
          <w:sz w:val="24"/>
          <w:szCs w:val="24"/>
        </w:rPr>
        <w:t xml:space="preserve"> Science Foundation (NSF)</w:t>
      </w:r>
      <w:r w:rsidR="004A74CB">
        <w:rPr>
          <w:rFonts w:eastAsia="Calibri" w:cstheme="minorHAnsi"/>
          <w:bCs/>
          <w:sz w:val="24"/>
          <w:szCs w:val="24"/>
        </w:rPr>
        <w:t>-funded Northeast Cyberteam</w:t>
      </w:r>
      <w:r w:rsidR="00484193">
        <w:rPr>
          <w:rFonts w:eastAsia="Calibri" w:cstheme="minorHAnsi"/>
          <w:bCs/>
          <w:sz w:val="24"/>
          <w:szCs w:val="24"/>
        </w:rPr>
        <w:t xml:space="preserve"> (NECT) </w:t>
      </w:r>
      <w:r w:rsidR="00713527">
        <w:rPr>
          <w:rFonts w:eastAsia="Calibri" w:cstheme="minorHAnsi"/>
          <w:bCs/>
          <w:sz w:val="24"/>
          <w:szCs w:val="24"/>
        </w:rPr>
        <w:t>has found utility in several programs in the research computing and data</w:t>
      </w:r>
      <w:r w:rsidR="00046E4B">
        <w:rPr>
          <w:rFonts w:eastAsia="Calibri" w:cstheme="minorHAnsi"/>
          <w:bCs/>
          <w:sz w:val="24"/>
          <w:szCs w:val="24"/>
        </w:rPr>
        <w:t xml:space="preserve"> </w:t>
      </w:r>
      <w:r w:rsidR="00713527">
        <w:rPr>
          <w:rFonts w:eastAsia="Calibri" w:cstheme="minorHAnsi"/>
          <w:bCs/>
          <w:sz w:val="24"/>
          <w:szCs w:val="24"/>
        </w:rPr>
        <w:t xml:space="preserve">community, according to a paper chosen by PEARC21 as “Best Short Paper for the </w:t>
      </w:r>
      <w:r w:rsidR="00713527" w:rsidRPr="00713527">
        <w:rPr>
          <w:rFonts w:eastAsia="Calibri" w:cstheme="minorHAnsi"/>
          <w:bCs/>
          <w:sz w:val="24"/>
          <w:szCs w:val="24"/>
        </w:rPr>
        <w:t>Workforce Development, Training, Diversity, and Education Track</w:t>
      </w:r>
      <w:r w:rsidR="000A1CDD">
        <w:rPr>
          <w:rFonts w:eastAsia="Calibri" w:cstheme="minorHAnsi"/>
          <w:bCs/>
          <w:sz w:val="24"/>
          <w:szCs w:val="24"/>
        </w:rPr>
        <w:t xml:space="preserve">.”  The paper will be featured at the virtual PEARC21 conference that runs </w:t>
      </w:r>
      <w:r w:rsidR="000238AD">
        <w:rPr>
          <w:rFonts w:eastAsia="Calibri" w:cstheme="minorHAnsi"/>
          <w:bCs/>
          <w:sz w:val="24"/>
          <w:szCs w:val="24"/>
        </w:rPr>
        <w:t>July 19th</w:t>
      </w:r>
      <w:r w:rsidR="000238AD">
        <w:rPr>
          <w:rFonts w:eastAsia="Calibri" w:cstheme="minorHAnsi"/>
          <w:bCs/>
          <w:sz w:val="24"/>
          <w:szCs w:val="24"/>
        </w:rPr>
        <w:t xml:space="preserve"> </w:t>
      </w:r>
      <w:r w:rsidR="000A1CDD">
        <w:rPr>
          <w:rFonts w:eastAsia="Calibri" w:cstheme="minorHAnsi"/>
          <w:bCs/>
          <w:sz w:val="24"/>
          <w:szCs w:val="24"/>
        </w:rPr>
        <w:t xml:space="preserve">through </w:t>
      </w:r>
      <w:r w:rsidR="000238AD">
        <w:rPr>
          <w:rFonts w:eastAsia="Calibri" w:cstheme="minorHAnsi"/>
          <w:bCs/>
          <w:sz w:val="24"/>
          <w:szCs w:val="24"/>
        </w:rPr>
        <w:t>July 22nd</w:t>
      </w:r>
      <w:r w:rsidR="000A1CDD">
        <w:rPr>
          <w:rFonts w:eastAsia="Calibri" w:cstheme="minorHAnsi"/>
          <w:bCs/>
          <w:sz w:val="24"/>
          <w:szCs w:val="24"/>
        </w:rPr>
        <w:t>.</w:t>
      </w:r>
    </w:p>
    <w:p w14:paraId="681A4D11" w14:textId="540B7604" w:rsidR="000A1CDD" w:rsidRDefault="000A1CDD" w:rsidP="001B23CB">
      <w:pPr>
        <w:spacing w:after="0" w:line="240" w:lineRule="auto"/>
        <w:outlineLvl w:val="0"/>
        <w:rPr>
          <w:rFonts w:eastAsia="Calibri" w:cstheme="minorHAnsi"/>
          <w:bCs/>
          <w:sz w:val="24"/>
          <w:szCs w:val="24"/>
        </w:rPr>
      </w:pPr>
    </w:p>
    <w:p w14:paraId="23889286" w14:textId="2265921D" w:rsidR="000A1CDD" w:rsidRPr="00C53BA4" w:rsidRDefault="000A1CDD" w:rsidP="00C53BA4">
      <w:pPr>
        <w:autoSpaceDE w:val="0"/>
        <w:autoSpaceDN w:val="0"/>
        <w:adjustRightInd w:val="0"/>
        <w:spacing w:after="0" w:line="240" w:lineRule="auto"/>
        <w:rPr>
          <w:rFonts w:cstheme="minorHAnsi"/>
          <w:sz w:val="24"/>
          <w:szCs w:val="24"/>
        </w:rPr>
      </w:pPr>
      <w:r>
        <w:rPr>
          <w:rFonts w:eastAsia="Calibri" w:cstheme="minorHAnsi"/>
          <w:bCs/>
          <w:sz w:val="24"/>
          <w:szCs w:val="24"/>
        </w:rPr>
        <w:t>The Connect.Cyberinfrastructure.org (Cn</w:t>
      </w:r>
      <w:r w:rsidR="00852A19">
        <w:rPr>
          <w:rFonts w:eastAsia="Calibri" w:cstheme="minorHAnsi"/>
          <w:bCs/>
          <w:sz w:val="24"/>
          <w:szCs w:val="24"/>
        </w:rPr>
        <w:t>c</w:t>
      </w:r>
      <w:r>
        <w:rPr>
          <w:rFonts w:eastAsia="Calibri" w:cstheme="minorHAnsi"/>
          <w:bCs/>
          <w:sz w:val="24"/>
          <w:szCs w:val="24"/>
        </w:rPr>
        <w:t xml:space="preserve">t.CI) Portal, formerly the Cyberteam Portal, was originally developed to support the NECT, which </w:t>
      </w:r>
      <w:r w:rsidRPr="000A1CDD">
        <w:rPr>
          <w:rFonts w:eastAsia="Calibri" w:cstheme="minorHAnsi"/>
          <w:bCs/>
          <w:sz w:val="24"/>
          <w:szCs w:val="24"/>
        </w:rPr>
        <w:t>aims to make regional and national cyberinfrastructure</w:t>
      </w:r>
      <w:r>
        <w:rPr>
          <w:rFonts w:eastAsia="Calibri" w:cstheme="minorHAnsi"/>
          <w:bCs/>
          <w:sz w:val="24"/>
          <w:szCs w:val="24"/>
        </w:rPr>
        <w:t xml:space="preserve"> </w:t>
      </w:r>
      <w:r w:rsidRPr="000A1CDD">
        <w:rPr>
          <w:rFonts w:eastAsia="Calibri" w:cstheme="minorHAnsi"/>
          <w:bCs/>
          <w:sz w:val="24"/>
          <w:szCs w:val="24"/>
        </w:rPr>
        <w:t xml:space="preserve">more </w:t>
      </w:r>
      <w:r>
        <w:rPr>
          <w:rFonts w:eastAsia="Calibri" w:cstheme="minorHAnsi"/>
          <w:bCs/>
          <w:sz w:val="24"/>
          <w:szCs w:val="24"/>
        </w:rPr>
        <w:t>r</w:t>
      </w:r>
      <w:r w:rsidRPr="000A1CDD">
        <w:rPr>
          <w:rFonts w:eastAsia="Calibri" w:cstheme="minorHAnsi"/>
          <w:bCs/>
          <w:sz w:val="24"/>
          <w:szCs w:val="24"/>
        </w:rPr>
        <w:t>eadily accessible to researchers in small and mid-sized</w:t>
      </w:r>
      <w:r>
        <w:rPr>
          <w:rFonts w:eastAsia="Calibri" w:cstheme="minorHAnsi"/>
          <w:bCs/>
          <w:sz w:val="24"/>
          <w:szCs w:val="24"/>
        </w:rPr>
        <w:t xml:space="preserve"> </w:t>
      </w:r>
      <w:r w:rsidRPr="000A1CDD">
        <w:rPr>
          <w:rFonts w:eastAsia="Calibri" w:cstheme="minorHAnsi"/>
          <w:bCs/>
          <w:sz w:val="24"/>
          <w:szCs w:val="24"/>
        </w:rPr>
        <w:t>institutions in northern New England by providing research</w:t>
      </w:r>
      <w:r>
        <w:rPr>
          <w:rFonts w:eastAsia="Calibri" w:cstheme="minorHAnsi"/>
          <w:bCs/>
          <w:sz w:val="24"/>
          <w:szCs w:val="24"/>
        </w:rPr>
        <w:t xml:space="preserve"> </w:t>
      </w:r>
      <w:r w:rsidRPr="000A1CDD">
        <w:rPr>
          <w:rFonts w:eastAsia="Calibri" w:cstheme="minorHAnsi"/>
          <w:bCs/>
          <w:sz w:val="24"/>
          <w:szCs w:val="24"/>
        </w:rPr>
        <w:t>computing facilitation support and aggregating access to knowledge</w:t>
      </w:r>
      <w:r>
        <w:rPr>
          <w:rFonts w:eastAsia="Calibri" w:cstheme="minorHAnsi"/>
          <w:bCs/>
          <w:sz w:val="24"/>
          <w:szCs w:val="24"/>
        </w:rPr>
        <w:t xml:space="preserve"> </w:t>
      </w:r>
      <w:r w:rsidRPr="000A1CDD">
        <w:rPr>
          <w:rFonts w:eastAsia="Calibri" w:cstheme="minorHAnsi"/>
          <w:bCs/>
          <w:sz w:val="24"/>
          <w:szCs w:val="24"/>
        </w:rPr>
        <w:t>resources.</w:t>
      </w:r>
      <w:r>
        <w:rPr>
          <w:rFonts w:eastAsia="Calibri" w:cstheme="minorHAnsi"/>
          <w:bCs/>
          <w:sz w:val="24"/>
          <w:szCs w:val="24"/>
        </w:rPr>
        <w:t xml:space="preserve"> A pilot </w:t>
      </w:r>
      <w:r w:rsidR="00126DAD">
        <w:rPr>
          <w:rFonts w:eastAsia="Calibri" w:cstheme="minorHAnsi"/>
          <w:bCs/>
          <w:sz w:val="24"/>
          <w:szCs w:val="24"/>
        </w:rPr>
        <w:t xml:space="preserve">was </w:t>
      </w:r>
      <w:r>
        <w:rPr>
          <w:rFonts w:eastAsia="Calibri" w:cstheme="minorHAnsi"/>
          <w:bCs/>
          <w:sz w:val="24"/>
          <w:szCs w:val="24"/>
        </w:rPr>
        <w:t>launched in July 2020 to enable additional cyberteams</w:t>
      </w:r>
      <w:r w:rsidR="004A74CB">
        <w:rPr>
          <w:rFonts w:eastAsia="Calibri" w:cstheme="minorHAnsi"/>
          <w:bCs/>
          <w:sz w:val="24"/>
          <w:szCs w:val="24"/>
        </w:rPr>
        <w:t xml:space="preserve"> to utilize Cnct.CI </w:t>
      </w:r>
      <w:r w:rsidR="00484193">
        <w:rPr>
          <w:rFonts w:eastAsia="Calibri" w:cstheme="minorHAnsi"/>
          <w:bCs/>
          <w:sz w:val="24"/>
          <w:szCs w:val="24"/>
        </w:rPr>
        <w:t xml:space="preserve">among other </w:t>
      </w:r>
      <w:r w:rsidR="004A74CB">
        <w:rPr>
          <w:rFonts w:eastAsia="Calibri" w:cstheme="minorHAnsi"/>
          <w:bCs/>
          <w:sz w:val="24"/>
          <w:szCs w:val="24"/>
        </w:rPr>
        <w:t xml:space="preserve">key aspects of the Portal </w:t>
      </w:r>
      <w:r w:rsidR="00484193">
        <w:rPr>
          <w:rFonts w:eastAsia="Calibri" w:cstheme="minorHAnsi"/>
          <w:bCs/>
          <w:sz w:val="24"/>
          <w:szCs w:val="24"/>
        </w:rPr>
        <w:t xml:space="preserve">and to involve </w:t>
      </w:r>
      <w:r w:rsidR="004A74CB">
        <w:rPr>
          <w:rFonts w:eastAsia="Calibri" w:cstheme="minorHAnsi"/>
          <w:bCs/>
          <w:sz w:val="24"/>
          <w:szCs w:val="24"/>
        </w:rPr>
        <w:t>broad participation from the community</w:t>
      </w:r>
      <w:r>
        <w:rPr>
          <w:rFonts w:eastAsia="Calibri" w:cstheme="minorHAnsi"/>
          <w:bCs/>
          <w:sz w:val="24"/>
          <w:szCs w:val="24"/>
        </w:rPr>
        <w:t>.</w:t>
      </w:r>
      <w:r w:rsidR="00126DAD">
        <w:rPr>
          <w:rFonts w:eastAsia="Calibri" w:cstheme="minorHAnsi"/>
          <w:bCs/>
          <w:sz w:val="24"/>
          <w:szCs w:val="24"/>
        </w:rPr>
        <w:t xml:space="preserve"> </w:t>
      </w:r>
      <w:r w:rsidR="00126DAD" w:rsidRPr="00126DAD">
        <w:rPr>
          <w:rFonts w:eastAsia="Calibri" w:cstheme="minorHAnsi"/>
          <w:bCs/>
          <w:sz w:val="24"/>
          <w:szCs w:val="24"/>
        </w:rPr>
        <w:t>In addition, in</w:t>
      </w:r>
      <w:r w:rsidR="00126DAD">
        <w:rPr>
          <w:rFonts w:eastAsia="Calibri" w:cstheme="minorHAnsi"/>
          <w:bCs/>
          <w:sz w:val="24"/>
          <w:szCs w:val="24"/>
        </w:rPr>
        <w:t xml:space="preserve"> </w:t>
      </w:r>
      <w:r w:rsidR="00126DAD" w:rsidRPr="00126DAD">
        <w:rPr>
          <w:rFonts w:eastAsia="Calibri" w:cstheme="minorHAnsi"/>
          <w:bCs/>
          <w:sz w:val="24"/>
          <w:szCs w:val="24"/>
        </w:rPr>
        <w:t>January of 2021, the leadership team of the Extreme Science and</w:t>
      </w:r>
      <w:r w:rsidR="00126DAD">
        <w:rPr>
          <w:rFonts w:eastAsia="Calibri" w:cstheme="minorHAnsi"/>
          <w:bCs/>
          <w:sz w:val="24"/>
          <w:szCs w:val="24"/>
        </w:rPr>
        <w:t xml:space="preserve"> </w:t>
      </w:r>
      <w:r w:rsidR="00126DAD" w:rsidRPr="00126DAD">
        <w:rPr>
          <w:rFonts w:eastAsia="Calibri" w:cstheme="minorHAnsi"/>
          <w:bCs/>
          <w:sz w:val="24"/>
          <w:szCs w:val="24"/>
        </w:rPr>
        <w:t>Engineering Discovery Environment (XSEDE) Campus Champions</w:t>
      </w:r>
      <w:r w:rsidR="00126DAD">
        <w:rPr>
          <w:rFonts w:eastAsia="Calibri" w:cstheme="minorHAnsi"/>
          <w:bCs/>
          <w:sz w:val="24"/>
          <w:szCs w:val="24"/>
        </w:rPr>
        <w:t xml:space="preserve"> </w:t>
      </w:r>
      <w:r w:rsidR="00126DAD" w:rsidRPr="00126DAD">
        <w:rPr>
          <w:rFonts w:eastAsia="Calibri" w:cstheme="minorHAnsi"/>
          <w:bCs/>
          <w:sz w:val="24"/>
          <w:szCs w:val="24"/>
        </w:rPr>
        <w:t>decided to use the Portal to modernize participant management and</w:t>
      </w:r>
      <w:r w:rsidR="00126DAD">
        <w:rPr>
          <w:rFonts w:eastAsia="Calibri" w:cstheme="minorHAnsi"/>
          <w:bCs/>
          <w:sz w:val="24"/>
          <w:szCs w:val="24"/>
        </w:rPr>
        <w:t xml:space="preserve"> </w:t>
      </w:r>
      <w:r w:rsidR="00126DAD" w:rsidRPr="00126DAD">
        <w:rPr>
          <w:rFonts w:eastAsia="Calibri" w:cstheme="minorHAnsi"/>
          <w:bCs/>
          <w:sz w:val="24"/>
          <w:szCs w:val="24"/>
        </w:rPr>
        <w:t>onboarding functions.</w:t>
      </w:r>
      <w:r w:rsidR="004A74CB">
        <w:rPr>
          <w:rFonts w:eastAsia="Calibri" w:cstheme="minorHAnsi"/>
          <w:bCs/>
          <w:sz w:val="24"/>
          <w:szCs w:val="24"/>
        </w:rPr>
        <w:t xml:space="preserve"> The development team for the portal is primarily made up of students from the Worcester Polytechnic Institute</w:t>
      </w:r>
      <w:r w:rsidR="00C53BA4" w:rsidRPr="00C53BA4">
        <w:rPr>
          <w:rFonts w:eastAsia="Calibri" w:cstheme="minorHAnsi"/>
          <w:bCs/>
          <w:sz w:val="24"/>
          <w:szCs w:val="24"/>
        </w:rPr>
        <w:t xml:space="preserve"> </w:t>
      </w:r>
      <w:r w:rsidR="00C53BA4">
        <w:rPr>
          <w:rFonts w:eastAsia="Calibri" w:cstheme="minorHAnsi"/>
          <w:bCs/>
          <w:sz w:val="24"/>
          <w:szCs w:val="24"/>
        </w:rPr>
        <w:t xml:space="preserve">(WPI) </w:t>
      </w:r>
      <w:r w:rsidR="00C53BA4" w:rsidRPr="00D877D0">
        <w:rPr>
          <w:rFonts w:eastAsia="Calibri" w:cstheme="minorHAnsi"/>
          <w:bCs/>
          <w:sz w:val="24"/>
          <w:szCs w:val="24"/>
        </w:rPr>
        <w:t xml:space="preserve">with </w:t>
      </w:r>
      <w:r w:rsidR="00C53BA4" w:rsidRPr="00D877D0">
        <w:rPr>
          <w:rFonts w:cstheme="minorHAnsi"/>
          <w:sz w:val="24"/>
          <w:szCs w:val="24"/>
        </w:rPr>
        <w:t>technical leadership provided by the WPI Advanced Research Computing group</w:t>
      </w:r>
      <w:r w:rsidR="00C53BA4">
        <w:rPr>
          <w:rFonts w:cstheme="minorHAnsi"/>
          <w:sz w:val="24"/>
          <w:szCs w:val="24"/>
        </w:rPr>
        <w:t xml:space="preserve"> </w:t>
      </w:r>
      <w:r w:rsidR="00C53BA4" w:rsidRPr="00D877D0">
        <w:rPr>
          <w:rFonts w:cstheme="minorHAnsi"/>
          <w:sz w:val="24"/>
          <w:szCs w:val="24"/>
        </w:rPr>
        <w:t>and by staff at the University of New Hampshire</w:t>
      </w:r>
      <w:r w:rsidR="00C53BA4">
        <w:rPr>
          <w:rFonts w:cstheme="minorHAnsi"/>
          <w:sz w:val="24"/>
          <w:szCs w:val="24"/>
        </w:rPr>
        <w:t>.</w:t>
      </w:r>
      <w:r w:rsidR="004A74CB">
        <w:rPr>
          <w:rFonts w:eastAsia="Calibri" w:cstheme="minorHAnsi"/>
          <w:bCs/>
          <w:sz w:val="24"/>
          <w:szCs w:val="24"/>
        </w:rPr>
        <w:t xml:space="preserve">  </w:t>
      </w:r>
    </w:p>
    <w:p w14:paraId="41E3183E" w14:textId="4025C86F" w:rsidR="00126DAD" w:rsidRDefault="00126DAD" w:rsidP="00126DAD">
      <w:pPr>
        <w:spacing w:after="0" w:line="240" w:lineRule="auto"/>
        <w:outlineLvl w:val="0"/>
        <w:rPr>
          <w:rFonts w:eastAsia="Calibri" w:cstheme="minorHAnsi"/>
          <w:bCs/>
          <w:sz w:val="24"/>
          <w:szCs w:val="24"/>
        </w:rPr>
      </w:pPr>
    </w:p>
    <w:p w14:paraId="04870FDD" w14:textId="180F65A8" w:rsidR="00126DAD" w:rsidRPr="000238AD" w:rsidRDefault="00D94D78" w:rsidP="000238AD">
      <w:pPr>
        <w:shd w:val="clear" w:color="auto" w:fill="FFFFFF"/>
        <w:spacing w:after="0" w:line="240" w:lineRule="auto"/>
        <w:textAlignment w:val="baseline"/>
        <w:rPr>
          <w:rFonts w:ascii="inherit" w:eastAsia="Times New Roman" w:hAnsi="inherit" w:cs="Calibri"/>
          <w:color w:val="000000"/>
          <w:sz w:val="24"/>
          <w:szCs w:val="24"/>
          <w:lang w:eastAsia="zh-CN"/>
        </w:rPr>
      </w:pPr>
      <w:r>
        <w:rPr>
          <w:rFonts w:eastAsia="Calibri" w:cstheme="minorHAnsi"/>
          <w:bCs/>
          <w:sz w:val="24"/>
          <w:szCs w:val="24"/>
        </w:rPr>
        <w:t>In all, nine</w:t>
      </w:r>
      <w:r w:rsidR="00484193">
        <w:rPr>
          <w:rFonts w:eastAsia="Calibri" w:cstheme="minorHAnsi"/>
          <w:bCs/>
          <w:sz w:val="24"/>
          <w:szCs w:val="24"/>
        </w:rPr>
        <w:t xml:space="preserve"> </w:t>
      </w:r>
      <w:r w:rsidR="00852A19">
        <w:rPr>
          <w:rFonts w:eastAsia="Calibri" w:cstheme="minorHAnsi"/>
          <w:bCs/>
          <w:sz w:val="24"/>
          <w:szCs w:val="24"/>
        </w:rPr>
        <w:t xml:space="preserve">NSF-sponsored </w:t>
      </w:r>
      <w:r w:rsidR="007B6889">
        <w:rPr>
          <w:rFonts w:eastAsia="Calibri" w:cstheme="minorHAnsi"/>
          <w:bCs/>
          <w:sz w:val="24"/>
          <w:szCs w:val="24"/>
        </w:rPr>
        <w:t xml:space="preserve">programs </w:t>
      </w:r>
      <w:r w:rsidR="00852A19">
        <w:rPr>
          <w:rFonts w:eastAsia="Calibri" w:cstheme="minorHAnsi"/>
          <w:bCs/>
          <w:sz w:val="24"/>
          <w:szCs w:val="24"/>
        </w:rPr>
        <w:t xml:space="preserve">have chosen to use and contribute to </w:t>
      </w:r>
      <w:r w:rsidR="00126DAD">
        <w:rPr>
          <w:rFonts w:eastAsia="Calibri" w:cstheme="minorHAnsi"/>
          <w:bCs/>
          <w:sz w:val="24"/>
          <w:szCs w:val="24"/>
        </w:rPr>
        <w:t>Cn</w:t>
      </w:r>
      <w:r w:rsidR="00852A19">
        <w:rPr>
          <w:rFonts w:eastAsia="Calibri" w:cstheme="minorHAnsi"/>
          <w:bCs/>
          <w:sz w:val="24"/>
          <w:szCs w:val="24"/>
        </w:rPr>
        <w:t>c</w:t>
      </w:r>
      <w:r w:rsidR="00126DAD">
        <w:rPr>
          <w:rFonts w:eastAsia="Calibri" w:cstheme="minorHAnsi"/>
          <w:bCs/>
          <w:sz w:val="24"/>
          <w:szCs w:val="24"/>
        </w:rPr>
        <w:t xml:space="preserve">t.CI.  They comprise the </w:t>
      </w:r>
      <w:proofErr w:type="spellStart"/>
      <w:r w:rsidR="00742CDB">
        <w:rPr>
          <w:rFonts w:eastAsia="Calibri" w:cstheme="minorHAnsi"/>
          <w:bCs/>
          <w:sz w:val="24"/>
          <w:szCs w:val="24"/>
        </w:rPr>
        <w:t>Cyberteam</w:t>
      </w:r>
      <w:proofErr w:type="spellEnd"/>
      <w:r w:rsidR="00742CDB">
        <w:rPr>
          <w:rFonts w:eastAsia="Calibri" w:cstheme="minorHAnsi"/>
          <w:bCs/>
          <w:sz w:val="24"/>
          <w:szCs w:val="24"/>
        </w:rPr>
        <w:t xml:space="preserve"> to Advance Research and Education in Eastern Regional Schools (CAREERS) covering </w:t>
      </w:r>
      <w:r w:rsidR="00126DAD">
        <w:rPr>
          <w:rFonts w:eastAsia="Calibri" w:cstheme="minorHAnsi"/>
          <w:bCs/>
          <w:sz w:val="24"/>
          <w:szCs w:val="24"/>
        </w:rPr>
        <w:t>Connecticut, Delaware, New Jersey, New York, Pennsylvania</w:t>
      </w:r>
      <w:r w:rsidR="00FD2F35">
        <w:rPr>
          <w:rFonts w:eastAsia="Calibri" w:cstheme="minorHAnsi"/>
          <w:bCs/>
          <w:sz w:val="24"/>
          <w:szCs w:val="24"/>
        </w:rPr>
        <w:t xml:space="preserve"> and </w:t>
      </w:r>
      <w:r w:rsidR="00126DAD">
        <w:rPr>
          <w:rFonts w:eastAsia="Calibri" w:cstheme="minorHAnsi"/>
          <w:bCs/>
          <w:sz w:val="24"/>
          <w:szCs w:val="24"/>
        </w:rPr>
        <w:t>Rhode Island</w:t>
      </w:r>
      <w:r w:rsidR="00742CDB">
        <w:rPr>
          <w:rFonts w:eastAsia="Calibri" w:cstheme="minorHAnsi"/>
          <w:bCs/>
          <w:sz w:val="24"/>
          <w:szCs w:val="24"/>
        </w:rPr>
        <w:t>;</w:t>
      </w:r>
      <w:r w:rsidR="00126DAD">
        <w:rPr>
          <w:rFonts w:eastAsia="Calibri" w:cstheme="minorHAnsi"/>
          <w:bCs/>
          <w:sz w:val="24"/>
          <w:szCs w:val="24"/>
        </w:rPr>
        <w:t xml:space="preserve"> </w:t>
      </w:r>
      <w:r w:rsidR="00742CDB" w:rsidRPr="00742CDB">
        <w:rPr>
          <w:rFonts w:ascii="Calibri" w:eastAsia="Times New Roman" w:hAnsi="Calibri" w:cs="Calibri"/>
          <w:color w:val="000000"/>
          <w:spacing w:val="5"/>
          <w:sz w:val="24"/>
          <w:szCs w:val="24"/>
          <w:bdr w:val="none" w:sz="0" w:space="0" w:color="auto" w:frame="1"/>
          <w:shd w:val="clear" w:color="auto" w:fill="FFFFFF"/>
          <w:lang w:eastAsia="zh-CN"/>
        </w:rPr>
        <w:t xml:space="preserve">Texas Research and Education Cyberinfrastructure Services (TRECIS) </w:t>
      </w:r>
      <w:proofErr w:type="spellStart"/>
      <w:r w:rsidR="00742CDB" w:rsidRPr="00742CDB">
        <w:rPr>
          <w:rFonts w:ascii="Calibri" w:eastAsia="Times New Roman" w:hAnsi="Calibri" w:cs="Calibri"/>
          <w:color w:val="000000"/>
          <w:spacing w:val="5"/>
          <w:sz w:val="24"/>
          <w:szCs w:val="24"/>
          <w:bdr w:val="none" w:sz="0" w:space="0" w:color="auto" w:frame="1"/>
          <w:shd w:val="clear" w:color="auto" w:fill="FFFFFF"/>
          <w:lang w:eastAsia="zh-CN"/>
        </w:rPr>
        <w:t>Cyberteam</w:t>
      </w:r>
      <w:proofErr w:type="spellEnd"/>
      <w:r w:rsidR="00742CDB">
        <w:rPr>
          <w:rFonts w:eastAsia="Calibri" w:cstheme="minorHAnsi"/>
          <w:bCs/>
          <w:sz w:val="24"/>
          <w:szCs w:val="24"/>
        </w:rPr>
        <w:t>;</w:t>
      </w:r>
      <w:r w:rsidR="004A74CB">
        <w:rPr>
          <w:rFonts w:eastAsia="Calibri" w:cstheme="minorHAnsi"/>
          <w:bCs/>
          <w:sz w:val="24"/>
          <w:szCs w:val="24"/>
        </w:rPr>
        <w:t xml:space="preserve"> </w:t>
      </w:r>
      <w:r w:rsidR="00126DAD">
        <w:rPr>
          <w:rFonts w:eastAsia="Calibri" w:cstheme="minorHAnsi"/>
          <w:bCs/>
          <w:sz w:val="24"/>
          <w:szCs w:val="24"/>
        </w:rPr>
        <w:t>Great Plains Cyberteam (Missouri, Oklahoma, Kansas, Arkansas, Nebraska, South Dakota, Iowa Wisconsin and Minnesota)</w:t>
      </w:r>
      <w:r w:rsidR="00742CDB">
        <w:rPr>
          <w:rFonts w:eastAsia="Calibri" w:cstheme="minorHAnsi"/>
          <w:bCs/>
          <w:sz w:val="24"/>
          <w:szCs w:val="24"/>
        </w:rPr>
        <w:t>;</w:t>
      </w:r>
      <w:r w:rsidR="00126DAD">
        <w:rPr>
          <w:rFonts w:eastAsia="Calibri" w:cstheme="minorHAnsi"/>
          <w:bCs/>
          <w:sz w:val="24"/>
          <w:szCs w:val="24"/>
        </w:rPr>
        <w:t xml:space="preserve"> Kentucky </w:t>
      </w:r>
      <w:proofErr w:type="spellStart"/>
      <w:r w:rsidR="00126DAD">
        <w:rPr>
          <w:rFonts w:eastAsia="Calibri" w:cstheme="minorHAnsi"/>
          <w:bCs/>
          <w:sz w:val="24"/>
          <w:szCs w:val="24"/>
        </w:rPr>
        <w:t>Cyberteam</w:t>
      </w:r>
      <w:proofErr w:type="spellEnd"/>
      <w:r w:rsidR="00742CDB">
        <w:rPr>
          <w:rFonts w:eastAsia="Calibri" w:cstheme="minorHAnsi"/>
          <w:bCs/>
          <w:sz w:val="24"/>
          <w:szCs w:val="24"/>
        </w:rPr>
        <w:t>;</w:t>
      </w:r>
      <w:r w:rsidR="00126DAD">
        <w:rPr>
          <w:rFonts w:eastAsia="Calibri" w:cstheme="minorHAnsi"/>
          <w:bCs/>
          <w:sz w:val="24"/>
          <w:szCs w:val="24"/>
        </w:rPr>
        <w:t xml:space="preserve"> Northeast Cyberteam (Massachusetts, Maine, New Hampshire and Vermont)</w:t>
      </w:r>
      <w:r w:rsidR="00742CDB">
        <w:rPr>
          <w:rFonts w:eastAsia="Calibri" w:cstheme="minorHAnsi"/>
          <w:bCs/>
          <w:sz w:val="24"/>
          <w:szCs w:val="24"/>
        </w:rPr>
        <w:t>;</w:t>
      </w:r>
      <w:r w:rsidR="00126DAD">
        <w:rPr>
          <w:rFonts w:eastAsia="Calibri" w:cstheme="minorHAnsi"/>
          <w:bCs/>
          <w:sz w:val="24"/>
          <w:szCs w:val="24"/>
        </w:rPr>
        <w:t xml:space="preserve"> </w:t>
      </w:r>
      <w:r w:rsidR="00742CDB" w:rsidRPr="00742CDB">
        <w:rPr>
          <w:rFonts w:ascii="Calibri" w:eastAsia="Times New Roman" w:hAnsi="Calibri" w:cs="Calibri"/>
          <w:color w:val="000000"/>
          <w:sz w:val="24"/>
          <w:szCs w:val="24"/>
          <w:bdr w:val="none" w:sz="0" w:space="0" w:color="auto" w:frame="1"/>
          <w:lang w:eastAsia="zh-CN"/>
        </w:rPr>
        <w:t xml:space="preserve">Rocky Mountain Advanced Computing Consortium (RMACC) </w:t>
      </w:r>
      <w:proofErr w:type="spellStart"/>
      <w:r w:rsidR="00742CDB" w:rsidRPr="00742CDB">
        <w:rPr>
          <w:rFonts w:ascii="Calibri" w:eastAsia="Times New Roman" w:hAnsi="Calibri" w:cs="Calibri"/>
          <w:color w:val="000000"/>
          <w:sz w:val="24"/>
          <w:szCs w:val="24"/>
          <w:bdr w:val="none" w:sz="0" w:space="0" w:color="auto" w:frame="1"/>
          <w:lang w:eastAsia="zh-CN"/>
        </w:rPr>
        <w:t>Cyberteam</w:t>
      </w:r>
      <w:proofErr w:type="spellEnd"/>
      <w:r w:rsidR="00742CDB">
        <w:rPr>
          <w:rFonts w:eastAsia="Calibri" w:cstheme="minorHAnsi"/>
          <w:bCs/>
          <w:sz w:val="24"/>
          <w:szCs w:val="24"/>
        </w:rPr>
        <w:t xml:space="preserve"> covering </w:t>
      </w:r>
      <w:r w:rsidR="00126DAD">
        <w:rPr>
          <w:rFonts w:eastAsia="Calibri" w:cstheme="minorHAnsi"/>
          <w:bCs/>
          <w:sz w:val="24"/>
          <w:szCs w:val="24"/>
        </w:rPr>
        <w:t>Colorado, Utah, Wyoming, Arizona, Idaho, Nevada, New Mexico, Montana and Washington</w:t>
      </w:r>
      <w:r w:rsidR="00742CDB">
        <w:rPr>
          <w:rFonts w:eastAsia="Calibri" w:cstheme="minorHAnsi"/>
          <w:bCs/>
          <w:sz w:val="24"/>
          <w:szCs w:val="24"/>
        </w:rPr>
        <w:t>;</w:t>
      </w:r>
      <w:r w:rsidR="00126DAD">
        <w:rPr>
          <w:rFonts w:eastAsia="Calibri" w:cstheme="minorHAnsi"/>
          <w:bCs/>
          <w:sz w:val="24"/>
          <w:szCs w:val="24"/>
        </w:rPr>
        <w:t xml:space="preserve"> </w:t>
      </w:r>
      <w:r w:rsidR="00742CDB" w:rsidRPr="00742CDB">
        <w:rPr>
          <w:rFonts w:ascii="Calibri" w:eastAsia="Times New Roman" w:hAnsi="Calibri" w:cs="Calibri"/>
          <w:color w:val="000000"/>
          <w:spacing w:val="5"/>
          <w:sz w:val="24"/>
          <w:szCs w:val="24"/>
          <w:bdr w:val="none" w:sz="0" w:space="0" w:color="auto" w:frame="1"/>
          <w:lang w:eastAsia="zh-CN"/>
        </w:rPr>
        <w:t>South</w:t>
      </w:r>
      <w:r w:rsidR="00742CDB">
        <w:rPr>
          <w:rFonts w:ascii="Calibri" w:eastAsia="Times New Roman" w:hAnsi="Calibri" w:cs="Calibri"/>
          <w:color w:val="000000"/>
          <w:spacing w:val="5"/>
          <w:sz w:val="24"/>
          <w:szCs w:val="24"/>
          <w:bdr w:val="none" w:sz="0" w:space="0" w:color="auto" w:frame="1"/>
          <w:lang w:eastAsia="zh-CN"/>
        </w:rPr>
        <w:t xml:space="preserve"> </w:t>
      </w:r>
      <w:r w:rsidR="00742CDB" w:rsidRPr="00742CDB">
        <w:rPr>
          <w:rFonts w:ascii="Calibri" w:eastAsia="Times New Roman" w:hAnsi="Calibri" w:cs="Calibri"/>
          <w:color w:val="000000"/>
          <w:spacing w:val="5"/>
          <w:sz w:val="24"/>
          <w:szCs w:val="24"/>
          <w:bdr w:val="none" w:sz="0" w:space="0" w:color="auto" w:frame="1"/>
          <w:lang w:eastAsia="zh-CN"/>
        </w:rPr>
        <w:t>West</w:t>
      </w:r>
      <w:r w:rsidR="00742CDB" w:rsidRPr="00742CDB">
        <w:rPr>
          <w:rFonts w:ascii="inherit" w:eastAsia="Times New Roman" w:hAnsi="inherit" w:cs="Calibri"/>
          <w:color w:val="000000"/>
          <w:spacing w:val="5"/>
          <w:sz w:val="24"/>
          <w:szCs w:val="24"/>
          <w:bdr w:val="none" w:sz="0" w:space="0" w:color="auto" w:frame="1"/>
          <w:lang w:eastAsia="zh-CN"/>
        </w:rPr>
        <w:t> </w:t>
      </w:r>
      <w:r w:rsidR="00742CDB" w:rsidRPr="00742CDB">
        <w:rPr>
          <w:rFonts w:ascii="Calibri" w:eastAsia="Times New Roman" w:hAnsi="Calibri" w:cs="Calibri"/>
          <w:color w:val="000000"/>
          <w:spacing w:val="5"/>
          <w:sz w:val="24"/>
          <w:szCs w:val="24"/>
          <w:bdr w:val="none" w:sz="0" w:space="0" w:color="auto" w:frame="1"/>
          <w:lang w:eastAsia="zh-CN"/>
        </w:rPr>
        <w:t>Expertise in Expanding, Training, Education and Research (SWEETER) Cyberteam</w:t>
      </w:r>
      <w:r w:rsidR="00742CDB">
        <w:rPr>
          <w:rFonts w:ascii="inherit" w:eastAsia="Times New Roman" w:hAnsi="inherit" w:cs="Calibri"/>
          <w:color w:val="000000"/>
          <w:sz w:val="24"/>
          <w:szCs w:val="24"/>
          <w:lang w:eastAsia="zh-CN"/>
        </w:rPr>
        <w:t xml:space="preserve"> </w:t>
      </w:r>
      <w:r w:rsidR="00742CDB" w:rsidRPr="000238AD">
        <w:rPr>
          <w:rFonts w:eastAsia="Times New Roman" w:cstheme="minorHAnsi"/>
          <w:color w:val="000000"/>
          <w:sz w:val="24"/>
          <w:szCs w:val="24"/>
          <w:lang w:eastAsia="zh-CN"/>
        </w:rPr>
        <w:t xml:space="preserve">covering </w:t>
      </w:r>
      <w:r w:rsidR="00126DAD" w:rsidRPr="00742CDB">
        <w:rPr>
          <w:rFonts w:eastAsia="Calibri" w:cstheme="minorHAnsi"/>
          <w:bCs/>
          <w:sz w:val="24"/>
          <w:szCs w:val="24"/>
        </w:rPr>
        <w:t>Texas</w:t>
      </w:r>
      <w:r w:rsidR="00126DAD">
        <w:rPr>
          <w:rFonts w:eastAsia="Calibri" w:cstheme="minorHAnsi"/>
          <w:bCs/>
          <w:sz w:val="24"/>
          <w:szCs w:val="24"/>
        </w:rPr>
        <w:t xml:space="preserve">, </w:t>
      </w:r>
      <w:r w:rsidR="007B6889">
        <w:rPr>
          <w:rFonts w:eastAsia="Calibri" w:cstheme="minorHAnsi"/>
          <w:bCs/>
          <w:sz w:val="24"/>
          <w:szCs w:val="24"/>
        </w:rPr>
        <w:t>N</w:t>
      </w:r>
      <w:r w:rsidR="00126DAD">
        <w:rPr>
          <w:rFonts w:eastAsia="Calibri" w:cstheme="minorHAnsi"/>
          <w:bCs/>
          <w:sz w:val="24"/>
          <w:szCs w:val="24"/>
        </w:rPr>
        <w:t>ew Mexico and Arizona</w:t>
      </w:r>
      <w:r w:rsidR="00742CDB">
        <w:rPr>
          <w:rFonts w:eastAsia="Calibri" w:cstheme="minorHAnsi"/>
          <w:bCs/>
          <w:sz w:val="24"/>
          <w:szCs w:val="24"/>
        </w:rPr>
        <w:t>;</w:t>
      </w:r>
      <w:r>
        <w:rPr>
          <w:rFonts w:eastAsia="Calibri" w:cstheme="minorHAnsi"/>
          <w:bCs/>
          <w:sz w:val="24"/>
          <w:szCs w:val="24"/>
        </w:rPr>
        <w:t xml:space="preserve"> </w:t>
      </w:r>
      <w:r w:rsidR="00742CDB">
        <w:rPr>
          <w:rFonts w:eastAsia="Calibri" w:cstheme="minorHAnsi"/>
          <w:bCs/>
          <w:sz w:val="24"/>
          <w:szCs w:val="24"/>
        </w:rPr>
        <w:t xml:space="preserve">Colorado School of </w:t>
      </w:r>
      <w:r w:rsidR="00126DAD">
        <w:rPr>
          <w:rFonts w:eastAsia="Calibri" w:cstheme="minorHAnsi"/>
          <w:bCs/>
          <w:sz w:val="24"/>
          <w:szCs w:val="24"/>
        </w:rPr>
        <w:t>M</w:t>
      </w:r>
      <w:r w:rsidR="00E05B9C">
        <w:rPr>
          <w:rFonts w:eastAsia="Calibri" w:cstheme="minorHAnsi"/>
          <w:bCs/>
          <w:sz w:val="24"/>
          <w:szCs w:val="24"/>
        </w:rPr>
        <w:t>ine</w:t>
      </w:r>
      <w:r w:rsidR="002C3B14">
        <w:rPr>
          <w:rFonts w:eastAsia="Calibri" w:cstheme="minorHAnsi"/>
          <w:bCs/>
          <w:sz w:val="24"/>
          <w:szCs w:val="24"/>
        </w:rPr>
        <w:t>s</w:t>
      </w:r>
      <w:r w:rsidR="00126DAD">
        <w:rPr>
          <w:rFonts w:eastAsia="Calibri" w:cstheme="minorHAnsi"/>
          <w:bCs/>
          <w:sz w:val="24"/>
          <w:szCs w:val="24"/>
        </w:rPr>
        <w:t xml:space="preserve"> </w:t>
      </w:r>
      <w:r w:rsidR="007B6889">
        <w:rPr>
          <w:rFonts w:eastAsia="Calibri" w:cstheme="minorHAnsi"/>
          <w:bCs/>
          <w:sz w:val="24"/>
          <w:szCs w:val="24"/>
        </w:rPr>
        <w:t xml:space="preserve">Research Computing </w:t>
      </w:r>
      <w:r w:rsidR="00742CDB">
        <w:rPr>
          <w:rFonts w:eastAsia="Calibri" w:cstheme="minorHAnsi"/>
          <w:bCs/>
          <w:sz w:val="24"/>
          <w:szCs w:val="24"/>
        </w:rPr>
        <w:t xml:space="preserve">Group </w:t>
      </w:r>
      <w:r>
        <w:rPr>
          <w:rFonts w:eastAsia="Calibri" w:cstheme="minorHAnsi"/>
          <w:bCs/>
          <w:sz w:val="24"/>
          <w:szCs w:val="24"/>
        </w:rPr>
        <w:t>and the XSEDE Campus Champions.</w:t>
      </w:r>
      <w:r w:rsidR="00C53BA4">
        <w:rPr>
          <w:rFonts w:eastAsia="Calibri" w:cstheme="minorHAnsi"/>
          <w:bCs/>
          <w:sz w:val="24"/>
          <w:szCs w:val="24"/>
        </w:rPr>
        <w:t xml:space="preserve"> </w:t>
      </w:r>
    </w:p>
    <w:p w14:paraId="3C47492B" w14:textId="77777777" w:rsidR="007B6889" w:rsidRDefault="007B6889" w:rsidP="00126DAD">
      <w:pPr>
        <w:spacing w:after="0" w:line="240" w:lineRule="auto"/>
        <w:outlineLvl w:val="0"/>
        <w:rPr>
          <w:rFonts w:eastAsia="Calibri" w:cstheme="minorHAnsi"/>
          <w:bCs/>
          <w:sz w:val="24"/>
          <w:szCs w:val="24"/>
        </w:rPr>
      </w:pPr>
    </w:p>
    <w:p w14:paraId="39AA35D8" w14:textId="3412818D" w:rsidR="007B6889" w:rsidRDefault="00CE247D" w:rsidP="00CE247D">
      <w:pPr>
        <w:spacing w:after="0" w:line="240" w:lineRule="auto"/>
        <w:outlineLvl w:val="0"/>
        <w:rPr>
          <w:rFonts w:eastAsia="Calibri" w:cstheme="minorHAnsi"/>
          <w:bCs/>
          <w:sz w:val="24"/>
          <w:szCs w:val="24"/>
        </w:rPr>
      </w:pPr>
      <w:r>
        <w:rPr>
          <w:rFonts w:eastAsia="Calibri" w:cstheme="minorHAnsi"/>
          <w:bCs/>
          <w:sz w:val="24"/>
          <w:szCs w:val="24"/>
        </w:rPr>
        <w:t>“Cn</w:t>
      </w:r>
      <w:r w:rsidR="00852A19">
        <w:rPr>
          <w:rFonts w:eastAsia="Calibri" w:cstheme="minorHAnsi"/>
          <w:bCs/>
          <w:sz w:val="24"/>
          <w:szCs w:val="24"/>
        </w:rPr>
        <w:t>c</w:t>
      </w:r>
      <w:r>
        <w:rPr>
          <w:rFonts w:eastAsia="Calibri" w:cstheme="minorHAnsi"/>
          <w:bCs/>
          <w:sz w:val="24"/>
          <w:szCs w:val="24"/>
        </w:rPr>
        <w:t xml:space="preserve">t.CI </w:t>
      </w:r>
      <w:r w:rsidRPr="00CE247D">
        <w:rPr>
          <w:rFonts w:eastAsia="Calibri" w:cstheme="minorHAnsi"/>
          <w:bCs/>
          <w:sz w:val="24"/>
          <w:szCs w:val="24"/>
        </w:rPr>
        <w:t>started as a tool with the specific</w:t>
      </w:r>
      <w:r>
        <w:rPr>
          <w:rFonts w:eastAsia="Calibri" w:cstheme="minorHAnsi"/>
          <w:bCs/>
          <w:sz w:val="24"/>
          <w:szCs w:val="24"/>
        </w:rPr>
        <w:t xml:space="preserve"> </w:t>
      </w:r>
      <w:r w:rsidRPr="00CE247D">
        <w:rPr>
          <w:rFonts w:eastAsia="Calibri" w:cstheme="minorHAnsi"/>
          <w:bCs/>
          <w:sz w:val="24"/>
          <w:szCs w:val="24"/>
        </w:rPr>
        <w:t xml:space="preserve">purpose of supporting </w:t>
      </w:r>
      <w:r w:rsidR="00484193">
        <w:rPr>
          <w:rFonts w:eastAsia="Calibri" w:cstheme="minorHAnsi"/>
          <w:bCs/>
          <w:sz w:val="24"/>
          <w:szCs w:val="24"/>
        </w:rPr>
        <w:t xml:space="preserve">NECT </w:t>
      </w:r>
      <w:r w:rsidRPr="00CE247D">
        <w:rPr>
          <w:rFonts w:eastAsia="Calibri" w:cstheme="minorHAnsi"/>
          <w:bCs/>
          <w:sz w:val="24"/>
          <w:szCs w:val="24"/>
        </w:rPr>
        <w:t>project workflows</w:t>
      </w:r>
      <w:r>
        <w:rPr>
          <w:rFonts w:eastAsia="Calibri" w:cstheme="minorHAnsi"/>
          <w:bCs/>
          <w:sz w:val="24"/>
          <w:szCs w:val="24"/>
        </w:rPr>
        <w:t xml:space="preserve"> and </w:t>
      </w:r>
      <w:r w:rsidRPr="00CE247D">
        <w:rPr>
          <w:rFonts w:eastAsia="Calibri" w:cstheme="minorHAnsi"/>
          <w:bCs/>
          <w:sz w:val="24"/>
          <w:szCs w:val="24"/>
        </w:rPr>
        <w:t>aggregating knowledge resources for its constituents. Through</w:t>
      </w:r>
      <w:r>
        <w:rPr>
          <w:rFonts w:eastAsia="Calibri" w:cstheme="minorHAnsi"/>
          <w:bCs/>
          <w:sz w:val="24"/>
          <w:szCs w:val="24"/>
        </w:rPr>
        <w:t xml:space="preserve"> </w:t>
      </w:r>
      <w:r w:rsidRPr="00CE247D">
        <w:rPr>
          <w:rFonts w:eastAsia="Calibri" w:cstheme="minorHAnsi"/>
          <w:bCs/>
          <w:sz w:val="24"/>
          <w:szCs w:val="24"/>
        </w:rPr>
        <w:t>the expansion pilot, it has found use in programs that are solving</w:t>
      </w:r>
      <w:r>
        <w:rPr>
          <w:rFonts w:eastAsia="Calibri" w:cstheme="minorHAnsi"/>
          <w:bCs/>
          <w:sz w:val="24"/>
          <w:szCs w:val="24"/>
        </w:rPr>
        <w:t xml:space="preserve"> </w:t>
      </w:r>
      <w:r w:rsidRPr="00CE247D">
        <w:rPr>
          <w:rFonts w:eastAsia="Calibri" w:cstheme="minorHAnsi"/>
          <w:bCs/>
          <w:sz w:val="24"/>
          <w:szCs w:val="24"/>
        </w:rPr>
        <w:t xml:space="preserve">similar problems and appears to be useful in several related </w:t>
      </w:r>
      <w:r w:rsidRPr="00CE247D">
        <w:rPr>
          <w:rFonts w:eastAsia="Calibri" w:cstheme="minorHAnsi"/>
          <w:bCs/>
          <w:sz w:val="24"/>
          <w:szCs w:val="24"/>
        </w:rPr>
        <w:lastRenderedPageBreak/>
        <w:t>areas</w:t>
      </w:r>
      <w:r>
        <w:rPr>
          <w:rFonts w:eastAsia="Calibri" w:cstheme="minorHAnsi"/>
          <w:bCs/>
          <w:sz w:val="24"/>
          <w:szCs w:val="24"/>
        </w:rPr>
        <w:t xml:space="preserve">,” said John Goodhue, executive director of the Massachusetts Green High Performance Computer, which hosts </w:t>
      </w:r>
      <w:r w:rsidR="00965CD7">
        <w:rPr>
          <w:rFonts w:eastAsia="Calibri" w:cstheme="minorHAnsi"/>
          <w:bCs/>
          <w:sz w:val="24"/>
          <w:szCs w:val="24"/>
        </w:rPr>
        <w:t xml:space="preserve">the </w:t>
      </w:r>
      <w:r>
        <w:rPr>
          <w:rFonts w:eastAsia="Calibri" w:cstheme="minorHAnsi"/>
          <w:bCs/>
          <w:sz w:val="24"/>
          <w:szCs w:val="24"/>
        </w:rPr>
        <w:t>Cn</w:t>
      </w:r>
      <w:r w:rsidR="00FD2F35">
        <w:rPr>
          <w:rFonts w:eastAsia="Calibri" w:cstheme="minorHAnsi"/>
          <w:bCs/>
          <w:sz w:val="24"/>
          <w:szCs w:val="24"/>
        </w:rPr>
        <w:t>c</w:t>
      </w:r>
      <w:r>
        <w:rPr>
          <w:rFonts w:eastAsia="Calibri" w:cstheme="minorHAnsi"/>
          <w:bCs/>
          <w:sz w:val="24"/>
          <w:szCs w:val="24"/>
        </w:rPr>
        <w:t xml:space="preserve">t.CI </w:t>
      </w:r>
      <w:r w:rsidR="00965CD7">
        <w:rPr>
          <w:rFonts w:eastAsia="Calibri" w:cstheme="minorHAnsi"/>
          <w:bCs/>
          <w:sz w:val="24"/>
          <w:szCs w:val="24"/>
        </w:rPr>
        <w:t>project</w:t>
      </w:r>
      <w:r>
        <w:rPr>
          <w:rFonts w:eastAsia="Calibri" w:cstheme="minorHAnsi"/>
          <w:bCs/>
          <w:sz w:val="24"/>
          <w:szCs w:val="24"/>
        </w:rPr>
        <w:t>.</w:t>
      </w:r>
    </w:p>
    <w:p w14:paraId="0CEE01A3" w14:textId="21C17706" w:rsidR="00394D35" w:rsidRDefault="00394D35" w:rsidP="00CE247D">
      <w:pPr>
        <w:spacing w:after="0" w:line="240" w:lineRule="auto"/>
        <w:outlineLvl w:val="0"/>
        <w:rPr>
          <w:rFonts w:eastAsia="Calibri" w:cstheme="minorHAnsi"/>
          <w:bCs/>
          <w:sz w:val="24"/>
          <w:szCs w:val="24"/>
        </w:rPr>
      </w:pPr>
    </w:p>
    <w:p w14:paraId="2D1F0BC0" w14:textId="64E67EE1" w:rsidR="00BF40E8" w:rsidRPr="00F04076" w:rsidRDefault="00394D35" w:rsidP="00BF40E8">
      <w:pPr>
        <w:pStyle w:val="Heading2"/>
        <w:spacing w:before="0" w:beforeAutospacing="0" w:after="0" w:afterAutospacing="0"/>
        <w:rPr>
          <w:rFonts w:asciiTheme="minorHAnsi" w:hAnsiTheme="minorHAnsi" w:cstheme="minorHAnsi"/>
          <w:color w:val="000000"/>
          <w:sz w:val="24"/>
          <w:szCs w:val="24"/>
        </w:rPr>
      </w:pPr>
      <w:r w:rsidRPr="00BF40E8">
        <w:rPr>
          <w:rFonts w:asciiTheme="minorHAnsi" w:eastAsia="Calibri" w:hAnsiTheme="minorHAnsi" w:cstheme="minorHAnsi"/>
          <w:b w:val="0"/>
          <w:sz w:val="24"/>
          <w:szCs w:val="24"/>
        </w:rPr>
        <w:t xml:space="preserve">The award winners were selected by </w:t>
      </w:r>
      <w:r w:rsidR="00D168F6" w:rsidRPr="00BF40E8">
        <w:rPr>
          <w:rFonts w:asciiTheme="minorHAnsi" w:eastAsia="Calibri" w:hAnsiTheme="minorHAnsi" w:cstheme="minorHAnsi"/>
          <w:b w:val="0"/>
          <w:sz w:val="24"/>
          <w:szCs w:val="24"/>
        </w:rPr>
        <w:t>a combination</w:t>
      </w:r>
      <w:r w:rsidRPr="00BF40E8">
        <w:rPr>
          <w:rFonts w:asciiTheme="minorHAnsi" w:eastAsia="Calibri" w:hAnsiTheme="minorHAnsi" w:cstheme="minorHAnsi"/>
          <w:b w:val="0"/>
          <w:sz w:val="24"/>
          <w:szCs w:val="24"/>
        </w:rPr>
        <w:t xml:space="preserve"> of reviewer recommendations, track chair/co-chair recommendations, and an </w:t>
      </w:r>
      <w:r w:rsidR="00FD2F35" w:rsidRPr="00BF40E8">
        <w:rPr>
          <w:rFonts w:asciiTheme="minorHAnsi" w:eastAsia="Calibri" w:hAnsiTheme="minorHAnsi" w:cstheme="minorHAnsi"/>
          <w:b w:val="0"/>
          <w:sz w:val="24"/>
          <w:szCs w:val="24"/>
        </w:rPr>
        <w:t>a</w:t>
      </w:r>
      <w:r w:rsidRPr="00BF40E8">
        <w:rPr>
          <w:rFonts w:asciiTheme="minorHAnsi" w:eastAsia="Calibri" w:hAnsiTheme="minorHAnsi" w:cstheme="minorHAnsi"/>
          <w:b w:val="0"/>
          <w:sz w:val="24"/>
          <w:szCs w:val="24"/>
        </w:rPr>
        <w:t xml:space="preserve">wards committee jury. The juries deemed the winning manuscripts to be comprehensively well rounded, present a novel concept or apply existing concepts in a compelling manner, advance the state of practice, and to be of very high quality overall. The paper </w:t>
      </w:r>
      <w:r w:rsidR="00484193">
        <w:rPr>
          <w:rFonts w:asciiTheme="minorHAnsi" w:eastAsia="Calibri" w:hAnsiTheme="minorHAnsi" w:cstheme="minorHAnsi"/>
          <w:b w:val="0"/>
          <w:sz w:val="24"/>
          <w:szCs w:val="24"/>
        </w:rPr>
        <w:t xml:space="preserve">-- </w:t>
      </w:r>
      <w:r w:rsidR="001846CB" w:rsidRPr="001846CB">
        <w:rPr>
          <w:rFonts w:asciiTheme="minorHAnsi" w:eastAsia="Calibri" w:hAnsiTheme="minorHAnsi" w:cstheme="minorHAnsi"/>
          <w:b w:val="0"/>
          <w:sz w:val="24"/>
          <w:szCs w:val="24"/>
        </w:rPr>
        <w:t>“</w:t>
      </w:r>
      <w:r w:rsidR="001846CB" w:rsidRPr="00F04076">
        <w:rPr>
          <w:rFonts w:asciiTheme="minorHAnsi" w:hAnsiTheme="minorHAnsi" w:cstheme="minorHAnsi"/>
          <w:b w:val="0"/>
          <w:bCs w:val="0"/>
          <w:color w:val="000000"/>
          <w:sz w:val="24"/>
          <w:szCs w:val="24"/>
          <w:bdr w:val="none" w:sz="0" w:space="0" w:color="auto" w:frame="1"/>
        </w:rPr>
        <w:t xml:space="preserve">The </w:t>
      </w:r>
      <w:proofErr w:type="spellStart"/>
      <w:r w:rsidR="001846CB" w:rsidRPr="00F04076">
        <w:rPr>
          <w:rFonts w:asciiTheme="minorHAnsi" w:hAnsiTheme="minorHAnsi" w:cstheme="minorHAnsi"/>
          <w:b w:val="0"/>
          <w:bCs w:val="0"/>
          <w:color w:val="000000"/>
          <w:sz w:val="24"/>
          <w:szCs w:val="24"/>
          <w:bdr w:val="none" w:sz="0" w:space="0" w:color="auto" w:frame="1"/>
        </w:rPr>
        <w:t>Connect.Cyberinfrastructure</w:t>
      </w:r>
      <w:proofErr w:type="spellEnd"/>
      <w:r w:rsidR="001846CB" w:rsidRPr="00F04076">
        <w:rPr>
          <w:rFonts w:asciiTheme="minorHAnsi" w:hAnsiTheme="minorHAnsi" w:cstheme="minorHAnsi"/>
          <w:b w:val="0"/>
          <w:bCs w:val="0"/>
          <w:color w:val="000000"/>
          <w:sz w:val="24"/>
          <w:szCs w:val="24"/>
          <w:bdr w:val="none" w:sz="0" w:space="0" w:color="auto" w:frame="1"/>
        </w:rPr>
        <w:t xml:space="preserve"> Portal - Creating Opportunities for Collaboration and Cohesion in the Research Computing </w:t>
      </w:r>
      <w:bookmarkStart w:id="0" w:name="_GoBack"/>
      <w:bookmarkEnd w:id="0"/>
      <w:r w:rsidR="001846CB" w:rsidRPr="00F04076">
        <w:rPr>
          <w:rFonts w:asciiTheme="minorHAnsi" w:hAnsiTheme="minorHAnsi" w:cstheme="minorHAnsi"/>
          <w:b w:val="0"/>
          <w:bCs w:val="0"/>
          <w:color w:val="000000"/>
          <w:sz w:val="24"/>
          <w:szCs w:val="24"/>
          <w:bdr w:val="none" w:sz="0" w:space="0" w:color="auto" w:frame="1"/>
        </w:rPr>
        <w:t>Ecosystem</w:t>
      </w:r>
      <w:r w:rsidR="001846CB" w:rsidRPr="00F04076">
        <w:rPr>
          <w:rFonts w:asciiTheme="minorHAnsi" w:hAnsiTheme="minorHAnsi" w:cstheme="minorHAnsi" w:hint="eastAsia"/>
          <w:b w:val="0"/>
          <w:bCs w:val="0"/>
          <w:color w:val="000000"/>
          <w:sz w:val="24"/>
          <w:szCs w:val="24"/>
          <w:bdr w:val="none" w:sz="0" w:space="0" w:color="auto" w:frame="1"/>
        </w:rPr>
        <w:t>”</w:t>
      </w:r>
      <w:r w:rsidR="00484193">
        <w:rPr>
          <w:rFonts w:asciiTheme="minorHAnsi" w:hAnsiTheme="minorHAnsi" w:cstheme="minorHAnsi"/>
          <w:b w:val="0"/>
          <w:bCs w:val="0"/>
          <w:color w:val="000000"/>
          <w:sz w:val="24"/>
          <w:szCs w:val="24"/>
          <w:bdr w:val="none" w:sz="0" w:space="0" w:color="auto" w:frame="1"/>
        </w:rPr>
        <w:t xml:space="preserve">-- </w:t>
      </w:r>
      <w:r w:rsidRPr="001846CB">
        <w:rPr>
          <w:rFonts w:asciiTheme="minorHAnsi" w:eastAsia="Calibri" w:hAnsiTheme="minorHAnsi" w:cstheme="minorHAnsi"/>
          <w:b w:val="0"/>
          <w:sz w:val="24"/>
          <w:szCs w:val="24"/>
        </w:rPr>
        <w:t xml:space="preserve">will be </w:t>
      </w:r>
      <w:r w:rsidR="001846CB" w:rsidRPr="001846CB">
        <w:rPr>
          <w:rFonts w:asciiTheme="minorHAnsi" w:eastAsia="Calibri" w:hAnsiTheme="minorHAnsi" w:cstheme="minorHAnsi"/>
          <w:b w:val="0"/>
          <w:sz w:val="24"/>
          <w:szCs w:val="24"/>
        </w:rPr>
        <w:t>presented at PEARC21 on Tuesday, July 20</w:t>
      </w:r>
      <w:r w:rsidR="00484193">
        <w:rPr>
          <w:rFonts w:asciiTheme="minorHAnsi" w:eastAsia="Calibri" w:hAnsiTheme="minorHAnsi" w:cstheme="minorHAnsi"/>
          <w:b w:val="0"/>
          <w:sz w:val="24"/>
          <w:szCs w:val="24"/>
        </w:rPr>
        <w:t>, from</w:t>
      </w:r>
      <w:r w:rsidR="001846CB" w:rsidRPr="001846CB">
        <w:rPr>
          <w:rFonts w:asciiTheme="minorHAnsi" w:eastAsia="Calibri" w:hAnsiTheme="minorHAnsi" w:cstheme="minorHAnsi"/>
          <w:b w:val="0"/>
          <w:sz w:val="24"/>
          <w:szCs w:val="24"/>
        </w:rPr>
        <w:t xml:space="preserve"> 10:20am to 10:30am</w:t>
      </w:r>
      <w:r w:rsidR="000238AD">
        <w:rPr>
          <w:rFonts w:asciiTheme="minorHAnsi" w:eastAsia="Calibri" w:hAnsiTheme="minorHAnsi" w:cstheme="minorHAnsi"/>
          <w:b w:val="0"/>
          <w:sz w:val="24"/>
          <w:szCs w:val="24"/>
        </w:rPr>
        <w:t xml:space="preserve"> PT</w:t>
      </w:r>
      <w:r w:rsidR="00484193">
        <w:rPr>
          <w:rFonts w:asciiTheme="minorHAnsi" w:eastAsia="Calibri" w:hAnsiTheme="minorHAnsi" w:cstheme="minorHAnsi"/>
          <w:b w:val="0"/>
          <w:sz w:val="24"/>
          <w:szCs w:val="24"/>
        </w:rPr>
        <w:t>. T</w:t>
      </w:r>
      <w:r w:rsidR="001846CB" w:rsidRPr="001846CB">
        <w:rPr>
          <w:rFonts w:asciiTheme="minorHAnsi" w:eastAsia="Calibri" w:hAnsiTheme="minorHAnsi" w:cstheme="minorHAnsi"/>
          <w:b w:val="0"/>
          <w:sz w:val="24"/>
          <w:szCs w:val="24"/>
        </w:rPr>
        <w:t xml:space="preserve">he Portal will also be </w:t>
      </w:r>
      <w:r w:rsidR="001846CB">
        <w:rPr>
          <w:rFonts w:asciiTheme="minorHAnsi" w:eastAsia="Calibri" w:hAnsiTheme="minorHAnsi" w:cstheme="minorHAnsi"/>
          <w:b w:val="0"/>
          <w:sz w:val="24"/>
          <w:szCs w:val="24"/>
        </w:rPr>
        <w:t>demonstrated</w:t>
      </w:r>
      <w:r w:rsidRPr="001846CB">
        <w:rPr>
          <w:rFonts w:asciiTheme="minorHAnsi" w:eastAsia="Calibri" w:hAnsiTheme="minorHAnsi" w:cstheme="minorHAnsi"/>
          <w:b w:val="0"/>
          <w:sz w:val="24"/>
          <w:szCs w:val="24"/>
        </w:rPr>
        <w:t xml:space="preserve"> at a </w:t>
      </w:r>
      <w:r w:rsidR="001846CB" w:rsidRPr="001846CB">
        <w:rPr>
          <w:rFonts w:asciiTheme="minorHAnsi" w:eastAsia="Calibri" w:hAnsiTheme="minorHAnsi" w:cstheme="minorHAnsi"/>
          <w:b w:val="0"/>
          <w:sz w:val="24"/>
          <w:szCs w:val="24"/>
        </w:rPr>
        <w:t>B</w:t>
      </w:r>
      <w:r w:rsidR="001846CB">
        <w:rPr>
          <w:rFonts w:asciiTheme="minorHAnsi" w:eastAsia="Calibri" w:hAnsiTheme="minorHAnsi" w:cstheme="minorHAnsi"/>
          <w:b w:val="0"/>
          <w:sz w:val="24"/>
          <w:szCs w:val="24"/>
        </w:rPr>
        <w:t>irds of Feather</w:t>
      </w:r>
      <w:r w:rsidR="001846CB" w:rsidRPr="001846CB">
        <w:rPr>
          <w:rFonts w:asciiTheme="minorHAnsi" w:eastAsia="Calibri" w:hAnsiTheme="minorHAnsi" w:cstheme="minorHAnsi"/>
          <w:b w:val="0"/>
          <w:sz w:val="24"/>
          <w:szCs w:val="24"/>
        </w:rPr>
        <w:t xml:space="preserve"> </w:t>
      </w:r>
      <w:r w:rsidRPr="001846CB">
        <w:rPr>
          <w:rFonts w:asciiTheme="minorHAnsi" w:eastAsia="Calibri" w:hAnsiTheme="minorHAnsi" w:cstheme="minorHAnsi"/>
          <w:b w:val="0"/>
          <w:sz w:val="24"/>
          <w:szCs w:val="24"/>
        </w:rPr>
        <w:t xml:space="preserve">session from 9:45am to 10:45am </w:t>
      </w:r>
      <w:r w:rsidR="00852A19" w:rsidRPr="001846CB">
        <w:rPr>
          <w:rFonts w:asciiTheme="minorHAnsi" w:eastAsia="Calibri" w:hAnsiTheme="minorHAnsi" w:cstheme="minorHAnsi"/>
          <w:b w:val="0"/>
          <w:sz w:val="24"/>
          <w:szCs w:val="24"/>
        </w:rPr>
        <w:t xml:space="preserve">PT </w:t>
      </w:r>
      <w:r w:rsidRPr="001846CB">
        <w:rPr>
          <w:rFonts w:asciiTheme="minorHAnsi" w:eastAsia="Calibri" w:hAnsiTheme="minorHAnsi" w:cstheme="minorHAnsi"/>
          <w:b w:val="0"/>
          <w:sz w:val="24"/>
          <w:szCs w:val="24"/>
        </w:rPr>
        <w:t>on Thursday</w:t>
      </w:r>
      <w:r w:rsidR="000238AD">
        <w:rPr>
          <w:rFonts w:asciiTheme="minorHAnsi" w:eastAsia="Calibri" w:hAnsiTheme="minorHAnsi" w:cstheme="minorHAnsi"/>
          <w:b w:val="0"/>
          <w:sz w:val="24"/>
          <w:szCs w:val="24"/>
        </w:rPr>
        <w:t>,</w:t>
      </w:r>
      <w:r w:rsidR="00BF40E8" w:rsidRPr="001846CB">
        <w:rPr>
          <w:rFonts w:asciiTheme="minorHAnsi" w:eastAsia="Calibri" w:hAnsiTheme="minorHAnsi" w:cstheme="minorHAnsi"/>
          <w:b w:val="0"/>
          <w:sz w:val="24"/>
          <w:szCs w:val="24"/>
        </w:rPr>
        <w:t xml:space="preserve"> July 22nd</w:t>
      </w:r>
      <w:r w:rsidRPr="001846CB">
        <w:rPr>
          <w:rFonts w:asciiTheme="minorHAnsi" w:eastAsia="Calibri" w:hAnsiTheme="minorHAnsi" w:cstheme="minorHAnsi"/>
          <w:b w:val="0"/>
          <w:sz w:val="24"/>
          <w:szCs w:val="24"/>
        </w:rPr>
        <w:t>.</w:t>
      </w:r>
    </w:p>
    <w:p w14:paraId="110A4C85" w14:textId="532635DA" w:rsidR="00CE247D" w:rsidRDefault="00CE247D" w:rsidP="00CE247D">
      <w:pPr>
        <w:spacing w:after="0" w:line="240" w:lineRule="auto"/>
        <w:outlineLvl w:val="0"/>
        <w:rPr>
          <w:rFonts w:eastAsia="Calibri" w:cstheme="minorHAnsi"/>
          <w:bCs/>
          <w:sz w:val="24"/>
          <w:szCs w:val="24"/>
        </w:rPr>
      </w:pPr>
    </w:p>
    <w:p w14:paraId="744B685D" w14:textId="7609802D" w:rsidR="00394D35" w:rsidRPr="00394D35" w:rsidRDefault="000238AD" w:rsidP="00BC6825">
      <w:pPr>
        <w:spacing w:after="0" w:line="240" w:lineRule="auto"/>
        <w:rPr>
          <w:rFonts w:eastAsia="Calibri" w:cstheme="minorHAnsi"/>
          <w:b/>
          <w:bCs/>
          <w:sz w:val="24"/>
          <w:szCs w:val="24"/>
        </w:rPr>
      </w:pPr>
      <w:hyperlink r:id="rId8" w:history="1">
        <w:r w:rsidR="00394D35">
          <w:rPr>
            <w:rStyle w:val="Hyperlink"/>
            <w:rFonts w:eastAsia="Calibri" w:cstheme="minorHAnsi"/>
            <w:b/>
            <w:bCs/>
            <w:sz w:val="24"/>
            <w:szCs w:val="24"/>
          </w:rPr>
          <w:t>About C</w:t>
        </w:r>
        <w:r w:rsidR="00394D35" w:rsidRPr="00394D35">
          <w:rPr>
            <w:rStyle w:val="Hyperlink"/>
            <w:rFonts w:eastAsia="Calibri" w:cstheme="minorHAnsi"/>
            <w:b/>
            <w:bCs/>
            <w:sz w:val="24"/>
            <w:szCs w:val="24"/>
          </w:rPr>
          <w:t>onnect.Cyberinfrastructure</w:t>
        </w:r>
      </w:hyperlink>
    </w:p>
    <w:p w14:paraId="35E2CB28" w14:textId="3977A25F" w:rsidR="00394D35" w:rsidRPr="00394D35" w:rsidRDefault="00394D35" w:rsidP="00394D35">
      <w:pPr>
        <w:spacing w:after="0" w:line="240" w:lineRule="auto"/>
        <w:rPr>
          <w:rFonts w:eastAsia="Calibri" w:cstheme="minorHAnsi"/>
          <w:sz w:val="24"/>
          <w:szCs w:val="24"/>
        </w:rPr>
      </w:pPr>
      <w:r w:rsidRPr="00394D35">
        <w:rPr>
          <w:rFonts w:eastAsia="Calibri" w:cstheme="minorHAnsi"/>
          <w:sz w:val="24"/>
          <w:szCs w:val="24"/>
        </w:rPr>
        <w:t xml:space="preserve">Connect.Cyberinfrastructure is a family of portals, each representing a program that is serving a segment of the research computing and data community. Each portal provides program-specific information, as well a custom "view" into a common database. The portal was originally developed to support project workflows and a knowledge base of </w:t>
      </w:r>
      <w:r w:rsidR="00D168F6" w:rsidRPr="00394D35">
        <w:rPr>
          <w:rFonts w:eastAsia="Calibri" w:cstheme="minorHAnsi"/>
          <w:sz w:val="24"/>
          <w:szCs w:val="24"/>
        </w:rPr>
        <w:t>self-service</w:t>
      </w:r>
      <w:r w:rsidRPr="00394D35">
        <w:rPr>
          <w:rFonts w:eastAsia="Calibri" w:cstheme="minorHAnsi"/>
          <w:sz w:val="24"/>
          <w:szCs w:val="24"/>
        </w:rPr>
        <w:t xml:space="preserve"> learning resources for the Northeast Cyberteam. Subsequently, it was expanded to provide support to multiple cyberteams and other research computing communities of practice. We welcome additional communities, please contact us if you are interested in participating.</w:t>
      </w:r>
    </w:p>
    <w:p w14:paraId="589890ED" w14:textId="77777777" w:rsidR="00394D35" w:rsidRPr="00394D35" w:rsidRDefault="00394D35" w:rsidP="00394D35">
      <w:pPr>
        <w:spacing w:after="0" w:line="240" w:lineRule="auto"/>
        <w:rPr>
          <w:rFonts w:eastAsia="Calibri" w:cstheme="minorHAnsi"/>
          <w:sz w:val="24"/>
          <w:szCs w:val="24"/>
        </w:rPr>
      </w:pPr>
    </w:p>
    <w:p w14:paraId="0A3840B7" w14:textId="77777777" w:rsidR="00BC6825" w:rsidRPr="008225DE" w:rsidRDefault="000238AD" w:rsidP="00BC6825">
      <w:pPr>
        <w:spacing w:after="0" w:line="240" w:lineRule="auto"/>
        <w:rPr>
          <w:rFonts w:eastAsia="Calibri" w:cstheme="minorHAnsi"/>
          <w:b/>
          <w:bCs/>
          <w:color w:val="000000"/>
          <w:sz w:val="24"/>
          <w:szCs w:val="24"/>
        </w:rPr>
      </w:pPr>
      <w:hyperlink r:id="rId9" w:history="1">
        <w:r w:rsidR="00BC6825" w:rsidRPr="008225DE">
          <w:rPr>
            <w:rStyle w:val="Hyperlink"/>
            <w:rFonts w:eastAsia="Calibri" w:cstheme="minorHAnsi"/>
            <w:b/>
            <w:bCs/>
            <w:sz w:val="24"/>
            <w:szCs w:val="24"/>
          </w:rPr>
          <w:t>About the Massachusetts Green High Performance Computing Center</w:t>
        </w:r>
      </w:hyperlink>
    </w:p>
    <w:p w14:paraId="2B1770BE" w14:textId="77777777" w:rsidR="00BC6825" w:rsidRPr="001602A6" w:rsidRDefault="00BC6825" w:rsidP="00BC6825">
      <w:pPr>
        <w:spacing w:after="0" w:line="240" w:lineRule="auto"/>
        <w:rPr>
          <w:rFonts w:eastAsia="Calibri" w:cstheme="minorHAnsi"/>
          <w:color w:val="000000"/>
          <w:sz w:val="24"/>
          <w:szCs w:val="24"/>
        </w:rPr>
      </w:pPr>
      <w:r w:rsidRPr="001602A6">
        <w:rPr>
          <w:rFonts w:eastAsia="Calibri" w:cstheme="minorHAnsi"/>
          <w:color w:val="000000"/>
          <w:sz w:val="24"/>
          <w:szCs w:val="24"/>
        </w:rPr>
        <w:t>The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in Massachusetts (Boston University, Harvard University, the Massachusetts Institute of Technology, Northeastern University and the University of Massachusetts); the Commonwealth of Massachusetts; and private industry (Cisco and Dell EMC).  The member universities fund the ongoing operation of the data center, which is open for use by any research organization.</w:t>
      </w:r>
    </w:p>
    <w:p w14:paraId="3D4CEEB5" w14:textId="77777777" w:rsidR="00BC6825" w:rsidRPr="001602A6" w:rsidRDefault="00BC6825" w:rsidP="00BC6825">
      <w:pPr>
        <w:spacing w:after="0" w:line="240" w:lineRule="auto"/>
        <w:rPr>
          <w:rFonts w:eastAsia="Calibri" w:cstheme="minorHAnsi"/>
          <w:color w:val="000000"/>
          <w:sz w:val="24"/>
          <w:szCs w:val="24"/>
        </w:rPr>
      </w:pPr>
    </w:p>
    <w:p w14:paraId="4B6E6CBF" w14:textId="77777777" w:rsidR="00BC6825" w:rsidRPr="001602A6" w:rsidRDefault="00BC6825" w:rsidP="00BC6825">
      <w:pPr>
        <w:spacing w:after="0" w:line="240" w:lineRule="auto"/>
        <w:jc w:val="center"/>
        <w:rPr>
          <w:rFonts w:eastAsia="Calibri" w:cstheme="minorHAnsi"/>
          <w:sz w:val="24"/>
          <w:szCs w:val="24"/>
        </w:rPr>
      </w:pPr>
      <w:r w:rsidRPr="001602A6">
        <w:rPr>
          <w:rFonts w:eastAsia="Calibri" w:cstheme="minorHAnsi"/>
          <w:sz w:val="24"/>
          <w:szCs w:val="24"/>
        </w:rPr>
        <w:t>###</w:t>
      </w:r>
    </w:p>
    <w:p w14:paraId="3F021E54" w14:textId="5EB6E49F" w:rsidR="00BC6825" w:rsidRDefault="00BC6825" w:rsidP="00EB0702">
      <w:pPr>
        <w:spacing w:after="0" w:line="240" w:lineRule="auto"/>
        <w:rPr>
          <w:rFonts w:eastAsia="Calibri" w:cstheme="minorHAnsi"/>
          <w:sz w:val="24"/>
          <w:szCs w:val="24"/>
        </w:rPr>
      </w:pPr>
    </w:p>
    <w:p w14:paraId="06232F4D" w14:textId="77777777" w:rsidR="0081211A" w:rsidRDefault="0081211A" w:rsidP="0081211A">
      <w:pP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Media Contact:</w:t>
      </w:r>
    </w:p>
    <w:p w14:paraId="0EDA49C8" w14:textId="77777777" w:rsidR="0081211A" w:rsidRPr="00BC6825" w:rsidRDefault="0081211A" w:rsidP="0081211A">
      <w:pPr>
        <w:spacing w:after="0" w:line="240" w:lineRule="auto"/>
        <w:rPr>
          <w:rFonts w:ascii="Calibri" w:eastAsia="Calibri" w:hAnsi="Calibri" w:cs="Calibri"/>
          <w:color w:val="000000"/>
        </w:rPr>
      </w:pPr>
      <w:r w:rsidRPr="00BC6825">
        <w:rPr>
          <w:rFonts w:ascii="Calibri" w:eastAsia="Calibri" w:hAnsi="Calibri" w:cs="Calibri"/>
          <w:color w:val="000000"/>
          <w:sz w:val="23"/>
          <w:szCs w:val="23"/>
        </w:rPr>
        <w:t>Erica Askew </w:t>
      </w:r>
    </w:p>
    <w:p w14:paraId="674D48F5" w14:textId="77777777" w:rsidR="0081211A" w:rsidRPr="00BC6825" w:rsidRDefault="0081211A" w:rsidP="0081211A">
      <w:pPr>
        <w:spacing w:after="0" w:line="240" w:lineRule="auto"/>
        <w:rPr>
          <w:rFonts w:ascii="Calibri" w:eastAsia="Calibri" w:hAnsi="Calibri" w:cs="Calibri"/>
          <w:color w:val="000000"/>
        </w:rPr>
      </w:pPr>
      <w:r w:rsidRPr="00BC6825">
        <w:rPr>
          <w:rFonts w:ascii="Calibri" w:eastAsia="Calibri" w:hAnsi="Calibri" w:cs="Calibri"/>
          <w:color w:val="000000"/>
          <w:sz w:val="23"/>
          <w:szCs w:val="23"/>
        </w:rPr>
        <w:t>508-954-4117 </w:t>
      </w:r>
    </w:p>
    <w:p w14:paraId="1AF4CDE6" w14:textId="77777777" w:rsidR="0081211A" w:rsidRPr="00BC6825" w:rsidRDefault="000238AD" w:rsidP="0081211A">
      <w:pPr>
        <w:spacing w:after="0" w:line="240" w:lineRule="auto"/>
        <w:rPr>
          <w:rFonts w:ascii="Calibri" w:eastAsia="Calibri" w:hAnsi="Calibri" w:cs="Calibri"/>
          <w:color w:val="000000"/>
        </w:rPr>
      </w:pPr>
      <w:hyperlink r:id="rId10" w:history="1">
        <w:r w:rsidR="0081211A" w:rsidRPr="00BC6825">
          <w:rPr>
            <w:rFonts w:ascii="Calibri" w:eastAsia="Calibri" w:hAnsi="Calibri" w:cs="Calibri"/>
            <w:color w:val="0000FF"/>
            <w:sz w:val="23"/>
            <w:szCs w:val="23"/>
            <w:u w:val="single"/>
          </w:rPr>
          <w:t>erica@howellcomm.com</w:t>
        </w:r>
      </w:hyperlink>
      <w:r w:rsidR="0081211A" w:rsidRPr="00BC6825">
        <w:rPr>
          <w:rFonts w:ascii="Calibri" w:eastAsia="Calibri" w:hAnsi="Calibri" w:cs="Calibri"/>
          <w:color w:val="000000"/>
          <w:sz w:val="23"/>
          <w:szCs w:val="23"/>
        </w:rPr>
        <w:t> </w:t>
      </w:r>
    </w:p>
    <w:p w14:paraId="296D97A2" w14:textId="77777777" w:rsidR="0081211A" w:rsidRPr="001602A6" w:rsidRDefault="0081211A" w:rsidP="00EB0702">
      <w:pPr>
        <w:spacing w:after="0" w:line="240" w:lineRule="auto"/>
        <w:rPr>
          <w:rFonts w:eastAsia="Calibri" w:cstheme="minorHAnsi"/>
          <w:sz w:val="24"/>
          <w:szCs w:val="24"/>
        </w:rPr>
      </w:pPr>
    </w:p>
    <w:sectPr w:rsidR="0081211A" w:rsidRPr="001602A6" w:rsidSect="00444885">
      <w:pgSz w:w="12240" w:h="15840"/>
      <w:pgMar w:top="1440" w:right="1440" w:bottom="72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09BD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009F8" w16cex:dateUtc="2021-07-19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09BD1A" w16cid:durableId="24A009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B30"/>
    <w:multiLevelType w:val="hybridMultilevel"/>
    <w:tmpl w:val="69D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053FA"/>
    <w:multiLevelType w:val="hybridMultilevel"/>
    <w:tmpl w:val="D7A8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EB341F"/>
    <w:multiLevelType w:val="hybridMultilevel"/>
    <w:tmpl w:val="74B6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A010B"/>
    <w:multiLevelType w:val="hybridMultilevel"/>
    <w:tmpl w:val="6E727B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36424408"/>
    <w:multiLevelType w:val="hybridMultilevel"/>
    <w:tmpl w:val="34D8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6B2B9F"/>
    <w:multiLevelType w:val="hybridMultilevel"/>
    <w:tmpl w:val="3BA6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FC46D0"/>
    <w:multiLevelType w:val="hybridMultilevel"/>
    <w:tmpl w:val="AB46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003261"/>
    <w:multiLevelType w:val="hybridMultilevel"/>
    <w:tmpl w:val="F890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5B3E0F"/>
    <w:multiLevelType w:val="hybridMultilevel"/>
    <w:tmpl w:val="AE4E76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78047666"/>
    <w:multiLevelType w:val="hybridMultilevel"/>
    <w:tmpl w:val="F10C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9"/>
  </w:num>
  <w:num w:numId="7">
    <w:abstractNumId w:val="2"/>
  </w:num>
  <w:num w:numId="8">
    <w:abstractNumId w:val="6"/>
  </w:num>
  <w:num w:numId="9">
    <w:abstractNumId w:val="7"/>
  </w:num>
  <w:num w:numId="10">
    <w:abstractNumId w:val="8"/>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e Ma">
    <w15:presenceInfo w15:providerId="Windows Live" w15:userId="95c7e09075b76b9e"/>
  </w15:person>
  <w15:person w15:author="Ray Howell">
    <w15:presenceInfo w15:providerId="None" w15:userId="Ray How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04"/>
    <w:rsid w:val="00012032"/>
    <w:rsid w:val="000200E3"/>
    <w:rsid w:val="000238AD"/>
    <w:rsid w:val="000257B3"/>
    <w:rsid w:val="000339E7"/>
    <w:rsid w:val="000341E9"/>
    <w:rsid w:val="00034465"/>
    <w:rsid w:val="00035DE7"/>
    <w:rsid w:val="000369C9"/>
    <w:rsid w:val="00046E4B"/>
    <w:rsid w:val="00053388"/>
    <w:rsid w:val="00063999"/>
    <w:rsid w:val="0007104E"/>
    <w:rsid w:val="00082AD8"/>
    <w:rsid w:val="000930BF"/>
    <w:rsid w:val="0009685E"/>
    <w:rsid w:val="000A1608"/>
    <w:rsid w:val="000A1CDD"/>
    <w:rsid w:val="000A54BC"/>
    <w:rsid w:val="000B4B7E"/>
    <w:rsid w:val="000C4D9A"/>
    <w:rsid w:val="000E5461"/>
    <w:rsid w:val="000F07A1"/>
    <w:rsid w:val="000F4DC7"/>
    <w:rsid w:val="000F4E6A"/>
    <w:rsid w:val="00100BBF"/>
    <w:rsid w:val="001021FB"/>
    <w:rsid w:val="00107241"/>
    <w:rsid w:val="00110141"/>
    <w:rsid w:val="00126DAD"/>
    <w:rsid w:val="00127324"/>
    <w:rsid w:val="00137548"/>
    <w:rsid w:val="00151412"/>
    <w:rsid w:val="001602A6"/>
    <w:rsid w:val="00164EB9"/>
    <w:rsid w:val="00172F34"/>
    <w:rsid w:val="00175E51"/>
    <w:rsid w:val="001825D3"/>
    <w:rsid w:val="001829F3"/>
    <w:rsid w:val="001846CB"/>
    <w:rsid w:val="0019525B"/>
    <w:rsid w:val="001A1521"/>
    <w:rsid w:val="001A795D"/>
    <w:rsid w:val="001B156E"/>
    <w:rsid w:val="001B23CB"/>
    <w:rsid w:val="001C10B9"/>
    <w:rsid w:val="001C34BD"/>
    <w:rsid w:val="001C767F"/>
    <w:rsid w:val="001D1724"/>
    <w:rsid w:val="001D1889"/>
    <w:rsid w:val="001F2C3B"/>
    <w:rsid w:val="00211B75"/>
    <w:rsid w:val="00212591"/>
    <w:rsid w:val="002141D2"/>
    <w:rsid w:val="00221117"/>
    <w:rsid w:val="00231D43"/>
    <w:rsid w:val="0024395F"/>
    <w:rsid w:val="00264F16"/>
    <w:rsid w:val="00271CC7"/>
    <w:rsid w:val="00282481"/>
    <w:rsid w:val="00285F50"/>
    <w:rsid w:val="00287D91"/>
    <w:rsid w:val="00293378"/>
    <w:rsid w:val="00293DD4"/>
    <w:rsid w:val="002A00E4"/>
    <w:rsid w:val="002A0115"/>
    <w:rsid w:val="002A0BDB"/>
    <w:rsid w:val="002A1051"/>
    <w:rsid w:val="002A4789"/>
    <w:rsid w:val="002B101A"/>
    <w:rsid w:val="002B710A"/>
    <w:rsid w:val="002C3B14"/>
    <w:rsid w:val="002D2D88"/>
    <w:rsid w:val="002D5F3E"/>
    <w:rsid w:val="002E57FE"/>
    <w:rsid w:val="002E5838"/>
    <w:rsid w:val="003001C7"/>
    <w:rsid w:val="00315ADC"/>
    <w:rsid w:val="00323F0B"/>
    <w:rsid w:val="0033173E"/>
    <w:rsid w:val="00331EA6"/>
    <w:rsid w:val="00334DF0"/>
    <w:rsid w:val="00334FAF"/>
    <w:rsid w:val="00336EBC"/>
    <w:rsid w:val="00336F3F"/>
    <w:rsid w:val="0034090C"/>
    <w:rsid w:val="00347E1D"/>
    <w:rsid w:val="0035161D"/>
    <w:rsid w:val="00370427"/>
    <w:rsid w:val="00370BB5"/>
    <w:rsid w:val="003816F7"/>
    <w:rsid w:val="00392D60"/>
    <w:rsid w:val="00394D35"/>
    <w:rsid w:val="003A5844"/>
    <w:rsid w:val="003C02C8"/>
    <w:rsid w:val="003C0B0F"/>
    <w:rsid w:val="003C485A"/>
    <w:rsid w:val="003D0934"/>
    <w:rsid w:val="003D10A8"/>
    <w:rsid w:val="003D3F49"/>
    <w:rsid w:val="003F45ED"/>
    <w:rsid w:val="003F713C"/>
    <w:rsid w:val="003F73E0"/>
    <w:rsid w:val="004015EB"/>
    <w:rsid w:val="004042B8"/>
    <w:rsid w:val="004046AD"/>
    <w:rsid w:val="004065CB"/>
    <w:rsid w:val="00410ACE"/>
    <w:rsid w:val="00411E08"/>
    <w:rsid w:val="004231AB"/>
    <w:rsid w:val="0042777D"/>
    <w:rsid w:val="00431BE8"/>
    <w:rsid w:val="00433FEA"/>
    <w:rsid w:val="00435ABF"/>
    <w:rsid w:val="004445A7"/>
    <w:rsid w:val="00444885"/>
    <w:rsid w:val="00452FEA"/>
    <w:rsid w:val="004713A5"/>
    <w:rsid w:val="004835F9"/>
    <w:rsid w:val="00484193"/>
    <w:rsid w:val="00486706"/>
    <w:rsid w:val="00487CEA"/>
    <w:rsid w:val="00487D25"/>
    <w:rsid w:val="0049015E"/>
    <w:rsid w:val="004942B2"/>
    <w:rsid w:val="004A1A78"/>
    <w:rsid w:val="004A258A"/>
    <w:rsid w:val="004A3AF6"/>
    <w:rsid w:val="004A74CB"/>
    <w:rsid w:val="004A79CF"/>
    <w:rsid w:val="004B4E96"/>
    <w:rsid w:val="004B61A8"/>
    <w:rsid w:val="004B64F3"/>
    <w:rsid w:val="004B6B43"/>
    <w:rsid w:val="004C5BDA"/>
    <w:rsid w:val="004E38F3"/>
    <w:rsid w:val="004F2CF4"/>
    <w:rsid w:val="004F682A"/>
    <w:rsid w:val="004F6B53"/>
    <w:rsid w:val="00506573"/>
    <w:rsid w:val="00511BC9"/>
    <w:rsid w:val="00516575"/>
    <w:rsid w:val="00521782"/>
    <w:rsid w:val="005255A6"/>
    <w:rsid w:val="00533923"/>
    <w:rsid w:val="005351EE"/>
    <w:rsid w:val="00540B06"/>
    <w:rsid w:val="00540CE3"/>
    <w:rsid w:val="0055592B"/>
    <w:rsid w:val="00560F85"/>
    <w:rsid w:val="0057545B"/>
    <w:rsid w:val="00594270"/>
    <w:rsid w:val="005A15F8"/>
    <w:rsid w:val="005C4404"/>
    <w:rsid w:val="005C7B08"/>
    <w:rsid w:val="005D167E"/>
    <w:rsid w:val="0060138F"/>
    <w:rsid w:val="00602DAD"/>
    <w:rsid w:val="00606C4B"/>
    <w:rsid w:val="006078F2"/>
    <w:rsid w:val="006176EC"/>
    <w:rsid w:val="00622EAF"/>
    <w:rsid w:val="00626A9A"/>
    <w:rsid w:val="00630CAD"/>
    <w:rsid w:val="00632784"/>
    <w:rsid w:val="00643277"/>
    <w:rsid w:val="00646CD2"/>
    <w:rsid w:val="00657C17"/>
    <w:rsid w:val="00671E12"/>
    <w:rsid w:val="00675812"/>
    <w:rsid w:val="00687445"/>
    <w:rsid w:val="006A5F8D"/>
    <w:rsid w:val="006B117A"/>
    <w:rsid w:val="006B7727"/>
    <w:rsid w:val="006D1D0F"/>
    <w:rsid w:val="006D20A0"/>
    <w:rsid w:val="006D2612"/>
    <w:rsid w:val="006D478E"/>
    <w:rsid w:val="006D619C"/>
    <w:rsid w:val="006E23E1"/>
    <w:rsid w:val="006F177A"/>
    <w:rsid w:val="006F2543"/>
    <w:rsid w:val="006F63D1"/>
    <w:rsid w:val="00702840"/>
    <w:rsid w:val="00703BCA"/>
    <w:rsid w:val="00704A23"/>
    <w:rsid w:val="00706610"/>
    <w:rsid w:val="0070727D"/>
    <w:rsid w:val="0071258D"/>
    <w:rsid w:val="00713527"/>
    <w:rsid w:val="00715886"/>
    <w:rsid w:val="0072302F"/>
    <w:rsid w:val="00737904"/>
    <w:rsid w:val="0074252C"/>
    <w:rsid w:val="00742CDB"/>
    <w:rsid w:val="007434A5"/>
    <w:rsid w:val="00743580"/>
    <w:rsid w:val="007471E9"/>
    <w:rsid w:val="007511B3"/>
    <w:rsid w:val="0075207E"/>
    <w:rsid w:val="00757036"/>
    <w:rsid w:val="00757A91"/>
    <w:rsid w:val="00762431"/>
    <w:rsid w:val="00763DF8"/>
    <w:rsid w:val="007672FB"/>
    <w:rsid w:val="00771290"/>
    <w:rsid w:val="00772582"/>
    <w:rsid w:val="00774CD7"/>
    <w:rsid w:val="007821FC"/>
    <w:rsid w:val="00783BF6"/>
    <w:rsid w:val="007855FB"/>
    <w:rsid w:val="0078652E"/>
    <w:rsid w:val="00796BC1"/>
    <w:rsid w:val="007A0D27"/>
    <w:rsid w:val="007A64D9"/>
    <w:rsid w:val="007B2141"/>
    <w:rsid w:val="007B6889"/>
    <w:rsid w:val="007C6C2E"/>
    <w:rsid w:val="007C7C51"/>
    <w:rsid w:val="007D1D9E"/>
    <w:rsid w:val="007D3F7B"/>
    <w:rsid w:val="007D4572"/>
    <w:rsid w:val="007E7260"/>
    <w:rsid w:val="007F281F"/>
    <w:rsid w:val="007F70E2"/>
    <w:rsid w:val="007F72A2"/>
    <w:rsid w:val="007F7F63"/>
    <w:rsid w:val="0081211A"/>
    <w:rsid w:val="00813789"/>
    <w:rsid w:val="008225DE"/>
    <w:rsid w:val="0082685B"/>
    <w:rsid w:val="00837E20"/>
    <w:rsid w:val="0084411F"/>
    <w:rsid w:val="008468CE"/>
    <w:rsid w:val="00852A19"/>
    <w:rsid w:val="0085605C"/>
    <w:rsid w:val="008574B1"/>
    <w:rsid w:val="0086295F"/>
    <w:rsid w:val="008677DA"/>
    <w:rsid w:val="00870FFD"/>
    <w:rsid w:val="00876A65"/>
    <w:rsid w:val="0089335A"/>
    <w:rsid w:val="008972AB"/>
    <w:rsid w:val="008A1132"/>
    <w:rsid w:val="008A1EAB"/>
    <w:rsid w:val="008D313C"/>
    <w:rsid w:val="008D3BA6"/>
    <w:rsid w:val="008E1478"/>
    <w:rsid w:val="008E16BC"/>
    <w:rsid w:val="008F08C2"/>
    <w:rsid w:val="008F1165"/>
    <w:rsid w:val="008F353C"/>
    <w:rsid w:val="008F4251"/>
    <w:rsid w:val="008F566E"/>
    <w:rsid w:val="008F68D0"/>
    <w:rsid w:val="0091626A"/>
    <w:rsid w:val="00920072"/>
    <w:rsid w:val="00922CC8"/>
    <w:rsid w:val="00927A2C"/>
    <w:rsid w:val="0095115A"/>
    <w:rsid w:val="0096264B"/>
    <w:rsid w:val="00964719"/>
    <w:rsid w:val="00965CD7"/>
    <w:rsid w:val="00967EFA"/>
    <w:rsid w:val="00975827"/>
    <w:rsid w:val="00981C95"/>
    <w:rsid w:val="0098300D"/>
    <w:rsid w:val="009838FC"/>
    <w:rsid w:val="00987FE6"/>
    <w:rsid w:val="009940B3"/>
    <w:rsid w:val="009A0D55"/>
    <w:rsid w:val="009A44A8"/>
    <w:rsid w:val="009B53DA"/>
    <w:rsid w:val="009D5942"/>
    <w:rsid w:val="009E0DDB"/>
    <w:rsid w:val="009E3189"/>
    <w:rsid w:val="009F16B8"/>
    <w:rsid w:val="009F3883"/>
    <w:rsid w:val="009F42FC"/>
    <w:rsid w:val="00A024B5"/>
    <w:rsid w:val="00A06041"/>
    <w:rsid w:val="00A102B7"/>
    <w:rsid w:val="00A1347F"/>
    <w:rsid w:val="00A14C47"/>
    <w:rsid w:val="00A16267"/>
    <w:rsid w:val="00A214C2"/>
    <w:rsid w:val="00A244AA"/>
    <w:rsid w:val="00A32655"/>
    <w:rsid w:val="00A3538D"/>
    <w:rsid w:val="00A35954"/>
    <w:rsid w:val="00A373EA"/>
    <w:rsid w:val="00A409B1"/>
    <w:rsid w:val="00A40D62"/>
    <w:rsid w:val="00A530B2"/>
    <w:rsid w:val="00A7534E"/>
    <w:rsid w:val="00A75A5D"/>
    <w:rsid w:val="00A831B6"/>
    <w:rsid w:val="00A87DE3"/>
    <w:rsid w:val="00A94333"/>
    <w:rsid w:val="00AA0E84"/>
    <w:rsid w:val="00AA2F3E"/>
    <w:rsid w:val="00AB69A6"/>
    <w:rsid w:val="00AB6AC6"/>
    <w:rsid w:val="00AD2AFF"/>
    <w:rsid w:val="00AD3DE6"/>
    <w:rsid w:val="00AE2048"/>
    <w:rsid w:val="00AF1A21"/>
    <w:rsid w:val="00AF44D4"/>
    <w:rsid w:val="00B01EF8"/>
    <w:rsid w:val="00B0489A"/>
    <w:rsid w:val="00B1087D"/>
    <w:rsid w:val="00B12B55"/>
    <w:rsid w:val="00B244EC"/>
    <w:rsid w:val="00B24F27"/>
    <w:rsid w:val="00B31643"/>
    <w:rsid w:val="00B44739"/>
    <w:rsid w:val="00B45BBE"/>
    <w:rsid w:val="00B50592"/>
    <w:rsid w:val="00B50BE4"/>
    <w:rsid w:val="00B5192B"/>
    <w:rsid w:val="00B51993"/>
    <w:rsid w:val="00B564E5"/>
    <w:rsid w:val="00B6523A"/>
    <w:rsid w:val="00B67D45"/>
    <w:rsid w:val="00B829B5"/>
    <w:rsid w:val="00B932C3"/>
    <w:rsid w:val="00B93D0A"/>
    <w:rsid w:val="00B947B5"/>
    <w:rsid w:val="00BA09B3"/>
    <w:rsid w:val="00BA15ED"/>
    <w:rsid w:val="00BB19AF"/>
    <w:rsid w:val="00BB473F"/>
    <w:rsid w:val="00BB56B0"/>
    <w:rsid w:val="00BC6825"/>
    <w:rsid w:val="00BD1F81"/>
    <w:rsid w:val="00BE2FDF"/>
    <w:rsid w:val="00BF03EE"/>
    <w:rsid w:val="00BF40E8"/>
    <w:rsid w:val="00BF4E45"/>
    <w:rsid w:val="00BF63A8"/>
    <w:rsid w:val="00C05125"/>
    <w:rsid w:val="00C14032"/>
    <w:rsid w:val="00C16D62"/>
    <w:rsid w:val="00C205BD"/>
    <w:rsid w:val="00C26279"/>
    <w:rsid w:val="00C307D2"/>
    <w:rsid w:val="00C352A0"/>
    <w:rsid w:val="00C35561"/>
    <w:rsid w:val="00C35A7A"/>
    <w:rsid w:val="00C4246B"/>
    <w:rsid w:val="00C445B5"/>
    <w:rsid w:val="00C53BA4"/>
    <w:rsid w:val="00C608A3"/>
    <w:rsid w:val="00C6288C"/>
    <w:rsid w:val="00C636EE"/>
    <w:rsid w:val="00C70B5F"/>
    <w:rsid w:val="00C7136D"/>
    <w:rsid w:val="00C73036"/>
    <w:rsid w:val="00C76040"/>
    <w:rsid w:val="00C9431F"/>
    <w:rsid w:val="00C94C0F"/>
    <w:rsid w:val="00C95A5A"/>
    <w:rsid w:val="00CA36DE"/>
    <w:rsid w:val="00CC53B8"/>
    <w:rsid w:val="00CD14D4"/>
    <w:rsid w:val="00CE247D"/>
    <w:rsid w:val="00CE69E4"/>
    <w:rsid w:val="00CF3374"/>
    <w:rsid w:val="00CF71AB"/>
    <w:rsid w:val="00D016AA"/>
    <w:rsid w:val="00D01C95"/>
    <w:rsid w:val="00D0225A"/>
    <w:rsid w:val="00D0520F"/>
    <w:rsid w:val="00D168F6"/>
    <w:rsid w:val="00D1718E"/>
    <w:rsid w:val="00D174C5"/>
    <w:rsid w:val="00D20E7D"/>
    <w:rsid w:val="00D2657B"/>
    <w:rsid w:val="00D27297"/>
    <w:rsid w:val="00D35AEA"/>
    <w:rsid w:val="00D36FAB"/>
    <w:rsid w:val="00D408BE"/>
    <w:rsid w:val="00D474B5"/>
    <w:rsid w:val="00D5188E"/>
    <w:rsid w:val="00D55FDB"/>
    <w:rsid w:val="00D70F28"/>
    <w:rsid w:val="00D81DA8"/>
    <w:rsid w:val="00D871AA"/>
    <w:rsid w:val="00D9076C"/>
    <w:rsid w:val="00D9209C"/>
    <w:rsid w:val="00D9269F"/>
    <w:rsid w:val="00D92BA4"/>
    <w:rsid w:val="00D94D78"/>
    <w:rsid w:val="00DA0E56"/>
    <w:rsid w:val="00DA5654"/>
    <w:rsid w:val="00DC2BC2"/>
    <w:rsid w:val="00DC5021"/>
    <w:rsid w:val="00DC50A8"/>
    <w:rsid w:val="00DD008B"/>
    <w:rsid w:val="00DD124A"/>
    <w:rsid w:val="00DD4623"/>
    <w:rsid w:val="00DD6553"/>
    <w:rsid w:val="00DE3CCE"/>
    <w:rsid w:val="00DF1BA2"/>
    <w:rsid w:val="00E05B9C"/>
    <w:rsid w:val="00E157AB"/>
    <w:rsid w:val="00E272E2"/>
    <w:rsid w:val="00E27D24"/>
    <w:rsid w:val="00E3078D"/>
    <w:rsid w:val="00E30BE2"/>
    <w:rsid w:val="00E31265"/>
    <w:rsid w:val="00E36139"/>
    <w:rsid w:val="00E37104"/>
    <w:rsid w:val="00E47D33"/>
    <w:rsid w:val="00E50D2A"/>
    <w:rsid w:val="00E52989"/>
    <w:rsid w:val="00E54504"/>
    <w:rsid w:val="00E56882"/>
    <w:rsid w:val="00E57F8A"/>
    <w:rsid w:val="00E655A1"/>
    <w:rsid w:val="00E71151"/>
    <w:rsid w:val="00E73F98"/>
    <w:rsid w:val="00E74365"/>
    <w:rsid w:val="00E92F7B"/>
    <w:rsid w:val="00E94650"/>
    <w:rsid w:val="00EA21E8"/>
    <w:rsid w:val="00EA4B3A"/>
    <w:rsid w:val="00EA4C91"/>
    <w:rsid w:val="00EB0702"/>
    <w:rsid w:val="00EB1A8E"/>
    <w:rsid w:val="00EB6082"/>
    <w:rsid w:val="00EC03E9"/>
    <w:rsid w:val="00ED25A8"/>
    <w:rsid w:val="00ED5D54"/>
    <w:rsid w:val="00EE50F1"/>
    <w:rsid w:val="00EF7575"/>
    <w:rsid w:val="00F031EE"/>
    <w:rsid w:val="00F04076"/>
    <w:rsid w:val="00F10FF5"/>
    <w:rsid w:val="00F11858"/>
    <w:rsid w:val="00F135B9"/>
    <w:rsid w:val="00F17047"/>
    <w:rsid w:val="00F21202"/>
    <w:rsid w:val="00F25D4D"/>
    <w:rsid w:val="00F30E9E"/>
    <w:rsid w:val="00F33D2F"/>
    <w:rsid w:val="00F35D0D"/>
    <w:rsid w:val="00F37A9A"/>
    <w:rsid w:val="00F43032"/>
    <w:rsid w:val="00F44F4F"/>
    <w:rsid w:val="00F50D81"/>
    <w:rsid w:val="00F53CDD"/>
    <w:rsid w:val="00F56913"/>
    <w:rsid w:val="00F56B04"/>
    <w:rsid w:val="00F62894"/>
    <w:rsid w:val="00F62AAE"/>
    <w:rsid w:val="00F6788E"/>
    <w:rsid w:val="00F71F28"/>
    <w:rsid w:val="00F86F8F"/>
    <w:rsid w:val="00F955E2"/>
    <w:rsid w:val="00FA1D5A"/>
    <w:rsid w:val="00FA3157"/>
    <w:rsid w:val="00FA3ABD"/>
    <w:rsid w:val="00FA5F59"/>
    <w:rsid w:val="00FA73EA"/>
    <w:rsid w:val="00FC0D3C"/>
    <w:rsid w:val="00FD25AE"/>
    <w:rsid w:val="00FD2F35"/>
    <w:rsid w:val="00FE4C3C"/>
    <w:rsid w:val="00FE5A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0C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heading 2"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BF4E45"/>
  </w:style>
  <w:style w:type="paragraph" w:styleId="Heading2">
    <w:name w:val="heading 2"/>
    <w:basedOn w:val="Normal"/>
    <w:link w:val="Heading2Char"/>
    <w:uiPriority w:val="9"/>
    <w:qFormat/>
    <w:rsid w:val="00BF40E8"/>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customStyle="1" w:styleId="UnresolvedMention1">
    <w:name w:val="Unresolved Mention1"/>
    <w:basedOn w:val="DefaultParagraphFont"/>
    <w:uiPriority w:val="99"/>
    <w:semiHidden/>
    <w:unhideWhenUsed/>
    <w:rsid w:val="009F3883"/>
    <w:rPr>
      <w:color w:val="808080"/>
      <w:shd w:val="clear" w:color="auto" w:fill="E6E6E6"/>
    </w:rPr>
  </w:style>
  <w:style w:type="character" w:styleId="FollowedHyperlink">
    <w:name w:val="FollowedHyperlink"/>
    <w:basedOn w:val="DefaultParagraphFont"/>
    <w:uiPriority w:val="99"/>
    <w:semiHidden/>
    <w:unhideWhenUsed/>
    <w:rsid w:val="004231AB"/>
    <w:rPr>
      <w:color w:val="954F72" w:themeColor="followedHyperlink"/>
      <w:u w:val="single"/>
    </w:rPr>
  </w:style>
  <w:style w:type="table" w:styleId="TableGrid">
    <w:name w:val="Table Grid"/>
    <w:basedOn w:val="TableNormal"/>
    <w:uiPriority w:val="39"/>
    <w:rsid w:val="00C62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D474B5"/>
    <w:rPr>
      <w:color w:val="808080"/>
      <w:shd w:val="clear" w:color="auto" w:fill="E6E6E6"/>
    </w:rPr>
  </w:style>
  <w:style w:type="character" w:customStyle="1" w:styleId="UnresolvedMention3">
    <w:name w:val="Unresolved Mention3"/>
    <w:basedOn w:val="DefaultParagraphFont"/>
    <w:uiPriority w:val="99"/>
    <w:semiHidden/>
    <w:unhideWhenUsed/>
    <w:rsid w:val="00DC2BC2"/>
    <w:rPr>
      <w:color w:val="605E5C"/>
      <w:shd w:val="clear" w:color="auto" w:fill="E1DFDD"/>
    </w:rPr>
  </w:style>
  <w:style w:type="paragraph" w:customStyle="1" w:styleId="Normal1">
    <w:name w:val="Normal1"/>
    <w:rsid w:val="00FC0D3C"/>
    <w:pPr>
      <w:spacing w:after="0" w:line="240" w:lineRule="auto"/>
    </w:pPr>
    <w:rPr>
      <w:rFonts w:ascii="Cambria" w:eastAsia="Cambria" w:hAnsi="Cambria" w:cs="Cambria"/>
      <w:sz w:val="24"/>
      <w:szCs w:val="24"/>
    </w:rPr>
  </w:style>
  <w:style w:type="character" w:customStyle="1" w:styleId="UnresolvedMention4">
    <w:name w:val="Unresolved Mention4"/>
    <w:basedOn w:val="DefaultParagraphFont"/>
    <w:uiPriority w:val="99"/>
    <w:semiHidden/>
    <w:unhideWhenUsed/>
    <w:rsid w:val="00506573"/>
    <w:rPr>
      <w:color w:val="605E5C"/>
      <w:shd w:val="clear" w:color="auto" w:fill="E1DFDD"/>
    </w:rPr>
  </w:style>
  <w:style w:type="character" w:styleId="CommentReference">
    <w:name w:val="annotation reference"/>
    <w:basedOn w:val="DefaultParagraphFont"/>
    <w:semiHidden/>
    <w:unhideWhenUsed/>
    <w:rsid w:val="004942B2"/>
    <w:rPr>
      <w:sz w:val="16"/>
      <w:szCs w:val="16"/>
    </w:rPr>
  </w:style>
  <w:style w:type="paragraph" w:styleId="CommentText">
    <w:name w:val="annotation text"/>
    <w:basedOn w:val="Normal"/>
    <w:link w:val="CommentTextChar"/>
    <w:semiHidden/>
    <w:unhideWhenUsed/>
    <w:rsid w:val="004942B2"/>
    <w:pPr>
      <w:spacing w:line="240" w:lineRule="auto"/>
    </w:pPr>
    <w:rPr>
      <w:sz w:val="20"/>
      <w:szCs w:val="20"/>
    </w:rPr>
  </w:style>
  <w:style w:type="character" w:customStyle="1" w:styleId="CommentTextChar">
    <w:name w:val="Comment Text Char"/>
    <w:basedOn w:val="DefaultParagraphFont"/>
    <w:link w:val="CommentText"/>
    <w:semiHidden/>
    <w:rsid w:val="004942B2"/>
    <w:rPr>
      <w:sz w:val="20"/>
      <w:szCs w:val="20"/>
    </w:rPr>
  </w:style>
  <w:style w:type="paragraph" w:styleId="CommentSubject">
    <w:name w:val="annotation subject"/>
    <w:basedOn w:val="CommentText"/>
    <w:next w:val="CommentText"/>
    <w:link w:val="CommentSubjectChar"/>
    <w:semiHidden/>
    <w:unhideWhenUsed/>
    <w:rsid w:val="004942B2"/>
    <w:rPr>
      <w:b/>
      <w:bCs/>
    </w:rPr>
  </w:style>
  <w:style w:type="character" w:customStyle="1" w:styleId="CommentSubjectChar">
    <w:name w:val="Comment Subject Char"/>
    <w:basedOn w:val="CommentTextChar"/>
    <w:link w:val="CommentSubject"/>
    <w:semiHidden/>
    <w:rsid w:val="004942B2"/>
    <w:rPr>
      <w:b/>
      <w:bCs/>
      <w:sz w:val="20"/>
      <w:szCs w:val="20"/>
    </w:rPr>
  </w:style>
  <w:style w:type="character" w:customStyle="1" w:styleId="Heading2Char">
    <w:name w:val="Heading 2 Char"/>
    <w:basedOn w:val="DefaultParagraphFont"/>
    <w:link w:val="Heading2"/>
    <w:uiPriority w:val="9"/>
    <w:rsid w:val="00BF40E8"/>
    <w:rPr>
      <w:rFonts w:ascii="Times New Roman" w:hAnsi="Times New Roman" w:cs="Times New Roman"/>
      <w:b/>
      <w:bCs/>
      <w:sz w:val="36"/>
      <w:szCs w:val="36"/>
    </w:rPr>
  </w:style>
  <w:style w:type="character" w:customStyle="1" w:styleId="xapple-converted-space">
    <w:name w:val="x_apple-converted-space"/>
    <w:basedOn w:val="DefaultParagraphFont"/>
    <w:rsid w:val="00742CDB"/>
  </w:style>
  <w:style w:type="paragraph" w:styleId="Revision">
    <w:name w:val="Revision"/>
    <w:hidden/>
    <w:semiHidden/>
    <w:rsid w:val="000238A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heading 2"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BF4E45"/>
  </w:style>
  <w:style w:type="paragraph" w:styleId="Heading2">
    <w:name w:val="heading 2"/>
    <w:basedOn w:val="Normal"/>
    <w:link w:val="Heading2Char"/>
    <w:uiPriority w:val="9"/>
    <w:qFormat/>
    <w:rsid w:val="00BF40E8"/>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customStyle="1" w:styleId="UnresolvedMention1">
    <w:name w:val="Unresolved Mention1"/>
    <w:basedOn w:val="DefaultParagraphFont"/>
    <w:uiPriority w:val="99"/>
    <w:semiHidden/>
    <w:unhideWhenUsed/>
    <w:rsid w:val="009F3883"/>
    <w:rPr>
      <w:color w:val="808080"/>
      <w:shd w:val="clear" w:color="auto" w:fill="E6E6E6"/>
    </w:rPr>
  </w:style>
  <w:style w:type="character" w:styleId="FollowedHyperlink">
    <w:name w:val="FollowedHyperlink"/>
    <w:basedOn w:val="DefaultParagraphFont"/>
    <w:uiPriority w:val="99"/>
    <w:semiHidden/>
    <w:unhideWhenUsed/>
    <w:rsid w:val="004231AB"/>
    <w:rPr>
      <w:color w:val="954F72" w:themeColor="followedHyperlink"/>
      <w:u w:val="single"/>
    </w:rPr>
  </w:style>
  <w:style w:type="table" w:styleId="TableGrid">
    <w:name w:val="Table Grid"/>
    <w:basedOn w:val="TableNormal"/>
    <w:uiPriority w:val="39"/>
    <w:rsid w:val="00C62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D474B5"/>
    <w:rPr>
      <w:color w:val="808080"/>
      <w:shd w:val="clear" w:color="auto" w:fill="E6E6E6"/>
    </w:rPr>
  </w:style>
  <w:style w:type="character" w:customStyle="1" w:styleId="UnresolvedMention3">
    <w:name w:val="Unresolved Mention3"/>
    <w:basedOn w:val="DefaultParagraphFont"/>
    <w:uiPriority w:val="99"/>
    <w:semiHidden/>
    <w:unhideWhenUsed/>
    <w:rsid w:val="00DC2BC2"/>
    <w:rPr>
      <w:color w:val="605E5C"/>
      <w:shd w:val="clear" w:color="auto" w:fill="E1DFDD"/>
    </w:rPr>
  </w:style>
  <w:style w:type="paragraph" w:customStyle="1" w:styleId="Normal1">
    <w:name w:val="Normal1"/>
    <w:rsid w:val="00FC0D3C"/>
    <w:pPr>
      <w:spacing w:after="0" w:line="240" w:lineRule="auto"/>
    </w:pPr>
    <w:rPr>
      <w:rFonts w:ascii="Cambria" w:eastAsia="Cambria" w:hAnsi="Cambria" w:cs="Cambria"/>
      <w:sz w:val="24"/>
      <w:szCs w:val="24"/>
    </w:rPr>
  </w:style>
  <w:style w:type="character" w:customStyle="1" w:styleId="UnresolvedMention4">
    <w:name w:val="Unresolved Mention4"/>
    <w:basedOn w:val="DefaultParagraphFont"/>
    <w:uiPriority w:val="99"/>
    <w:semiHidden/>
    <w:unhideWhenUsed/>
    <w:rsid w:val="00506573"/>
    <w:rPr>
      <w:color w:val="605E5C"/>
      <w:shd w:val="clear" w:color="auto" w:fill="E1DFDD"/>
    </w:rPr>
  </w:style>
  <w:style w:type="character" w:styleId="CommentReference">
    <w:name w:val="annotation reference"/>
    <w:basedOn w:val="DefaultParagraphFont"/>
    <w:semiHidden/>
    <w:unhideWhenUsed/>
    <w:rsid w:val="004942B2"/>
    <w:rPr>
      <w:sz w:val="16"/>
      <w:szCs w:val="16"/>
    </w:rPr>
  </w:style>
  <w:style w:type="paragraph" w:styleId="CommentText">
    <w:name w:val="annotation text"/>
    <w:basedOn w:val="Normal"/>
    <w:link w:val="CommentTextChar"/>
    <w:semiHidden/>
    <w:unhideWhenUsed/>
    <w:rsid w:val="004942B2"/>
    <w:pPr>
      <w:spacing w:line="240" w:lineRule="auto"/>
    </w:pPr>
    <w:rPr>
      <w:sz w:val="20"/>
      <w:szCs w:val="20"/>
    </w:rPr>
  </w:style>
  <w:style w:type="character" w:customStyle="1" w:styleId="CommentTextChar">
    <w:name w:val="Comment Text Char"/>
    <w:basedOn w:val="DefaultParagraphFont"/>
    <w:link w:val="CommentText"/>
    <w:semiHidden/>
    <w:rsid w:val="004942B2"/>
    <w:rPr>
      <w:sz w:val="20"/>
      <w:szCs w:val="20"/>
    </w:rPr>
  </w:style>
  <w:style w:type="paragraph" w:styleId="CommentSubject">
    <w:name w:val="annotation subject"/>
    <w:basedOn w:val="CommentText"/>
    <w:next w:val="CommentText"/>
    <w:link w:val="CommentSubjectChar"/>
    <w:semiHidden/>
    <w:unhideWhenUsed/>
    <w:rsid w:val="004942B2"/>
    <w:rPr>
      <w:b/>
      <w:bCs/>
    </w:rPr>
  </w:style>
  <w:style w:type="character" w:customStyle="1" w:styleId="CommentSubjectChar">
    <w:name w:val="Comment Subject Char"/>
    <w:basedOn w:val="CommentTextChar"/>
    <w:link w:val="CommentSubject"/>
    <w:semiHidden/>
    <w:rsid w:val="004942B2"/>
    <w:rPr>
      <w:b/>
      <w:bCs/>
      <w:sz w:val="20"/>
      <w:szCs w:val="20"/>
    </w:rPr>
  </w:style>
  <w:style w:type="character" w:customStyle="1" w:styleId="Heading2Char">
    <w:name w:val="Heading 2 Char"/>
    <w:basedOn w:val="DefaultParagraphFont"/>
    <w:link w:val="Heading2"/>
    <w:uiPriority w:val="9"/>
    <w:rsid w:val="00BF40E8"/>
    <w:rPr>
      <w:rFonts w:ascii="Times New Roman" w:hAnsi="Times New Roman" w:cs="Times New Roman"/>
      <w:b/>
      <w:bCs/>
      <w:sz w:val="36"/>
      <w:szCs w:val="36"/>
    </w:rPr>
  </w:style>
  <w:style w:type="character" w:customStyle="1" w:styleId="xapple-converted-space">
    <w:name w:val="x_apple-converted-space"/>
    <w:basedOn w:val="DefaultParagraphFont"/>
    <w:rsid w:val="00742CDB"/>
  </w:style>
  <w:style w:type="paragraph" w:styleId="Revision">
    <w:name w:val="Revision"/>
    <w:hidden/>
    <w:semiHidden/>
    <w:rsid w:val="00023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0043">
      <w:bodyDiv w:val="1"/>
      <w:marLeft w:val="0"/>
      <w:marRight w:val="0"/>
      <w:marTop w:val="0"/>
      <w:marBottom w:val="0"/>
      <w:divBdr>
        <w:top w:val="none" w:sz="0" w:space="0" w:color="auto"/>
        <w:left w:val="none" w:sz="0" w:space="0" w:color="auto"/>
        <w:bottom w:val="none" w:sz="0" w:space="0" w:color="auto"/>
        <w:right w:val="none" w:sz="0" w:space="0" w:color="auto"/>
      </w:divBdr>
    </w:div>
    <w:div w:id="163933010">
      <w:bodyDiv w:val="1"/>
      <w:marLeft w:val="0"/>
      <w:marRight w:val="0"/>
      <w:marTop w:val="0"/>
      <w:marBottom w:val="0"/>
      <w:divBdr>
        <w:top w:val="none" w:sz="0" w:space="0" w:color="auto"/>
        <w:left w:val="none" w:sz="0" w:space="0" w:color="auto"/>
        <w:bottom w:val="none" w:sz="0" w:space="0" w:color="auto"/>
        <w:right w:val="none" w:sz="0" w:space="0" w:color="auto"/>
      </w:divBdr>
    </w:div>
    <w:div w:id="676271638">
      <w:bodyDiv w:val="1"/>
      <w:marLeft w:val="0"/>
      <w:marRight w:val="0"/>
      <w:marTop w:val="0"/>
      <w:marBottom w:val="0"/>
      <w:divBdr>
        <w:top w:val="none" w:sz="0" w:space="0" w:color="auto"/>
        <w:left w:val="none" w:sz="0" w:space="0" w:color="auto"/>
        <w:bottom w:val="none" w:sz="0" w:space="0" w:color="auto"/>
        <w:right w:val="none" w:sz="0" w:space="0" w:color="auto"/>
      </w:divBdr>
      <w:divsChild>
        <w:div w:id="986082626">
          <w:marLeft w:val="0"/>
          <w:marRight w:val="0"/>
          <w:marTop w:val="0"/>
          <w:marBottom w:val="0"/>
          <w:divBdr>
            <w:top w:val="none" w:sz="0" w:space="0" w:color="auto"/>
            <w:left w:val="none" w:sz="0" w:space="0" w:color="auto"/>
            <w:bottom w:val="none" w:sz="0" w:space="0" w:color="auto"/>
            <w:right w:val="none" w:sz="0" w:space="0" w:color="auto"/>
          </w:divBdr>
          <w:divsChild>
            <w:div w:id="485441921">
              <w:marLeft w:val="0"/>
              <w:marRight w:val="0"/>
              <w:marTop w:val="0"/>
              <w:marBottom w:val="0"/>
              <w:divBdr>
                <w:top w:val="none" w:sz="0" w:space="0" w:color="auto"/>
                <w:left w:val="none" w:sz="0" w:space="0" w:color="auto"/>
                <w:bottom w:val="none" w:sz="0" w:space="0" w:color="auto"/>
                <w:right w:val="none" w:sz="0" w:space="0" w:color="auto"/>
              </w:divBdr>
            </w:div>
            <w:div w:id="186867193">
              <w:marLeft w:val="0"/>
              <w:marRight w:val="0"/>
              <w:marTop w:val="0"/>
              <w:marBottom w:val="0"/>
              <w:divBdr>
                <w:top w:val="none" w:sz="0" w:space="0" w:color="auto"/>
                <w:left w:val="none" w:sz="0" w:space="0" w:color="auto"/>
                <w:bottom w:val="none" w:sz="0" w:space="0" w:color="auto"/>
                <w:right w:val="none" w:sz="0" w:space="0" w:color="auto"/>
              </w:divBdr>
            </w:div>
            <w:div w:id="1013798095">
              <w:marLeft w:val="0"/>
              <w:marRight w:val="0"/>
              <w:marTop w:val="0"/>
              <w:marBottom w:val="0"/>
              <w:divBdr>
                <w:top w:val="none" w:sz="0" w:space="0" w:color="auto"/>
                <w:left w:val="none" w:sz="0" w:space="0" w:color="auto"/>
                <w:bottom w:val="none" w:sz="0" w:space="0" w:color="auto"/>
                <w:right w:val="none" w:sz="0" w:space="0" w:color="auto"/>
              </w:divBdr>
            </w:div>
            <w:div w:id="726148701">
              <w:marLeft w:val="0"/>
              <w:marRight w:val="0"/>
              <w:marTop w:val="0"/>
              <w:marBottom w:val="0"/>
              <w:divBdr>
                <w:top w:val="none" w:sz="0" w:space="0" w:color="auto"/>
                <w:left w:val="none" w:sz="0" w:space="0" w:color="auto"/>
                <w:bottom w:val="none" w:sz="0" w:space="0" w:color="auto"/>
                <w:right w:val="none" w:sz="0" w:space="0" w:color="auto"/>
              </w:divBdr>
            </w:div>
            <w:div w:id="1673490558">
              <w:marLeft w:val="0"/>
              <w:marRight w:val="0"/>
              <w:marTop w:val="0"/>
              <w:marBottom w:val="0"/>
              <w:divBdr>
                <w:top w:val="none" w:sz="0" w:space="0" w:color="auto"/>
                <w:left w:val="none" w:sz="0" w:space="0" w:color="auto"/>
                <w:bottom w:val="none" w:sz="0" w:space="0" w:color="auto"/>
                <w:right w:val="none" w:sz="0" w:space="0" w:color="auto"/>
              </w:divBdr>
            </w:div>
            <w:div w:id="12803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98640">
      <w:bodyDiv w:val="1"/>
      <w:marLeft w:val="0"/>
      <w:marRight w:val="0"/>
      <w:marTop w:val="0"/>
      <w:marBottom w:val="0"/>
      <w:divBdr>
        <w:top w:val="none" w:sz="0" w:space="0" w:color="auto"/>
        <w:left w:val="none" w:sz="0" w:space="0" w:color="auto"/>
        <w:bottom w:val="none" w:sz="0" w:space="0" w:color="auto"/>
        <w:right w:val="none" w:sz="0" w:space="0" w:color="auto"/>
      </w:divBdr>
    </w:div>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125927089">
      <w:bodyDiv w:val="1"/>
      <w:marLeft w:val="0"/>
      <w:marRight w:val="0"/>
      <w:marTop w:val="0"/>
      <w:marBottom w:val="0"/>
      <w:divBdr>
        <w:top w:val="none" w:sz="0" w:space="0" w:color="auto"/>
        <w:left w:val="none" w:sz="0" w:space="0" w:color="auto"/>
        <w:bottom w:val="none" w:sz="0" w:space="0" w:color="auto"/>
        <w:right w:val="none" w:sz="0" w:space="0" w:color="auto"/>
      </w:divBdr>
    </w:div>
    <w:div w:id="1183278482">
      <w:bodyDiv w:val="1"/>
      <w:marLeft w:val="0"/>
      <w:marRight w:val="0"/>
      <w:marTop w:val="0"/>
      <w:marBottom w:val="0"/>
      <w:divBdr>
        <w:top w:val="none" w:sz="0" w:space="0" w:color="auto"/>
        <w:left w:val="none" w:sz="0" w:space="0" w:color="auto"/>
        <w:bottom w:val="none" w:sz="0" w:space="0" w:color="auto"/>
        <w:right w:val="none" w:sz="0" w:space="0" w:color="auto"/>
      </w:divBdr>
    </w:div>
    <w:div w:id="1202478498">
      <w:bodyDiv w:val="1"/>
      <w:marLeft w:val="0"/>
      <w:marRight w:val="0"/>
      <w:marTop w:val="0"/>
      <w:marBottom w:val="0"/>
      <w:divBdr>
        <w:top w:val="none" w:sz="0" w:space="0" w:color="auto"/>
        <w:left w:val="none" w:sz="0" w:space="0" w:color="auto"/>
        <w:bottom w:val="none" w:sz="0" w:space="0" w:color="auto"/>
        <w:right w:val="none" w:sz="0" w:space="0" w:color="auto"/>
      </w:divBdr>
      <w:divsChild>
        <w:div w:id="1891720016">
          <w:marLeft w:val="0"/>
          <w:marRight w:val="0"/>
          <w:marTop w:val="0"/>
          <w:marBottom w:val="0"/>
          <w:divBdr>
            <w:top w:val="none" w:sz="0" w:space="0" w:color="auto"/>
            <w:left w:val="none" w:sz="0" w:space="0" w:color="auto"/>
            <w:bottom w:val="none" w:sz="0" w:space="0" w:color="auto"/>
            <w:right w:val="none" w:sz="0" w:space="0" w:color="auto"/>
          </w:divBdr>
        </w:div>
        <w:div w:id="817838972">
          <w:marLeft w:val="0"/>
          <w:marRight w:val="0"/>
          <w:marTop w:val="0"/>
          <w:marBottom w:val="0"/>
          <w:divBdr>
            <w:top w:val="none" w:sz="0" w:space="0" w:color="auto"/>
            <w:left w:val="none" w:sz="0" w:space="0" w:color="auto"/>
            <w:bottom w:val="none" w:sz="0" w:space="0" w:color="auto"/>
            <w:right w:val="none" w:sz="0" w:space="0" w:color="auto"/>
          </w:divBdr>
        </w:div>
        <w:div w:id="548416309">
          <w:marLeft w:val="0"/>
          <w:marRight w:val="0"/>
          <w:marTop w:val="0"/>
          <w:marBottom w:val="0"/>
          <w:divBdr>
            <w:top w:val="none" w:sz="0" w:space="0" w:color="auto"/>
            <w:left w:val="none" w:sz="0" w:space="0" w:color="auto"/>
            <w:bottom w:val="none" w:sz="0" w:space="0" w:color="auto"/>
            <w:right w:val="none" w:sz="0" w:space="0" w:color="auto"/>
          </w:divBdr>
        </w:div>
        <w:div w:id="503281564">
          <w:marLeft w:val="0"/>
          <w:marRight w:val="0"/>
          <w:marTop w:val="0"/>
          <w:marBottom w:val="0"/>
          <w:divBdr>
            <w:top w:val="none" w:sz="0" w:space="0" w:color="auto"/>
            <w:left w:val="none" w:sz="0" w:space="0" w:color="auto"/>
            <w:bottom w:val="none" w:sz="0" w:space="0" w:color="auto"/>
            <w:right w:val="none" w:sz="0" w:space="0" w:color="auto"/>
          </w:divBdr>
        </w:div>
        <w:div w:id="1418483790">
          <w:marLeft w:val="0"/>
          <w:marRight w:val="0"/>
          <w:marTop w:val="0"/>
          <w:marBottom w:val="0"/>
          <w:divBdr>
            <w:top w:val="none" w:sz="0" w:space="0" w:color="auto"/>
            <w:left w:val="none" w:sz="0" w:space="0" w:color="auto"/>
            <w:bottom w:val="none" w:sz="0" w:space="0" w:color="auto"/>
            <w:right w:val="none" w:sz="0" w:space="0" w:color="auto"/>
          </w:divBdr>
        </w:div>
        <w:div w:id="1504860065">
          <w:marLeft w:val="0"/>
          <w:marRight w:val="0"/>
          <w:marTop w:val="0"/>
          <w:marBottom w:val="0"/>
          <w:divBdr>
            <w:top w:val="none" w:sz="0" w:space="0" w:color="auto"/>
            <w:left w:val="none" w:sz="0" w:space="0" w:color="auto"/>
            <w:bottom w:val="none" w:sz="0" w:space="0" w:color="auto"/>
            <w:right w:val="none" w:sz="0" w:space="0" w:color="auto"/>
          </w:divBdr>
        </w:div>
        <w:div w:id="1888175411">
          <w:marLeft w:val="0"/>
          <w:marRight w:val="0"/>
          <w:marTop w:val="0"/>
          <w:marBottom w:val="0"/>
          <w:divBdr>
            <w:top w:val="none" w:sz="0" w:space="0" w:color="auto"/>
            <w:left w:val="none" w:sz="0" w:space="0" w:color="auto"/>
            <w:bottom w:val="none" w:sz="0" w:space="0" w:color="auto"/>
            <w:right w:val="none" w:sz="0" w:space="0" w:color="auto"/>
          </w:divBdr>
        </w:div>
        <w:div w:id="1089932464">
          <w:marLeft w:val="0"/>
          <w:marRight w:val="0"/>
          <w:marTop w:val="0"/>
          <w:marBottom w:val="0"/>
          <w:divBdr>
            <w:top w:val="none" w:sz="0" w:space="0" w:color="auto"/>
            <w:left w:val="none" w:sz="0" w:space="0" w:color="auto"/>
            <w:bottom w:val="none" w:sz="0" w:space="0" w:color="auto"/>
            <w:right w:val="none" w:sz="0" w:space="0" w:color="auto"/>
          </w:divBdr>
        </w:div>
      </w:divsChild>
    </w:div>
    <w:div w:id="1303778166">
      <w:bodyDiv w:val="1"/>
      <w:marLeft w:val="0"/>
      <w:marRight w:val="0"/>
      <w:marTop w:val="0"/>
      <w:marBottom w:val="0"/>
      <w:divBdr>
        <w:top w:val="none" w:sz="0" w:space="0" w:color="auto"/>
        <w:left w:val="none" w:sz="0" w:space="0" w:color="auto"/>
        <w:bottom w:val="none" w:sz="0" w:space="0" w:color="auto"/>
        <w:right w:val="none" w:sz="0" w:space="0" w:color="auto"/>
      </w:divBdr>
    </w:div>
    <w:div w:id="1323001648">
      <w:bodyDiv w:val="1"/>
      <w:marLeft w:val="0"/>
      <w:marRight w:val="0"/>
      <w:marTop w:val="0"/>
      <w:marBottom w:val="0"/>
      <w:divBdr>
        <w:top w:val="none" w:sz="0" w:space="0" w:color="auto"/>
        <w:left w:val="none" w:sz="0" w:space="0" w:color="auto"/>
        <w:bottom w:val="none" w:sz="0" w:space="0" w:color="auto"/>
        <w:right w:val="none" w:sz="0" w:space="0" w:color="auto"/>
      </w:divBdr>
    </w:div>
    <w:div w:id="1522663884">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990669244">
      <w:bodyDiv w:val="1"/>
      <w:marLeft w:val="0"/>
      <w:marRight w:val="0"/>
      <w:marTop w:val="0"/>
      <w:marBottom w:val="0"/>
      <w:divBdr>
        <w:top w:val="none" w:sz="0" w:space="0" w:color="auto"/>
        <w:left w:val="none" w:sz="0" w:space="0" w:color="auto"/>
        <w:bottom w:val="none" w:sz="0" w:space="0" w:color="auto"/>
        <w:right w:val="none" w:sz="0" w:space="0" w:color="auto"/>
      </w:divBdr>
    </w:div>
    <w:div w:id="2083989155">
      <w:bodyDiv w:val="1"/>
      <w:marLeft w:val="0"/>
      <w:marRight w:val="0"/>
      <w:marTop w:val="0"/>
      <w:marBottom w:val="0"/>
      <w:divBdr>
        <w:top w:val="none" w:sz="0" w:space="0" w:color="auto"/>
        <w:left w:val="none" w:sz="0" w:space="0" w:color="auto"/>
        <w:bottom w:val="none" w:sz="0" w:space="0" w:color="auto"/>
        <w:right w:val="none" w:sz="0" w:space="0" w:color="auto"/>
      </w:divBdr>
      <w:divsChild>
        <w:div w:id="842401412">
          <w:marLeft w:val="0"/>
          <w:marRight w:val="0"/>
          <w:marTop w:val="0"/>
          <w:marBottom w:val="0"/>
          <w:divBdr>
            <w:top w:val="none" w:sz="0" w:space="0" w:color="auto"/>
            <w:left w:val="none" w:sz="0" w:space="0" w:color="auto"/>
            <w:bottom w:val="none" w:sz="0" w:space="0" w:color="auto"/>
            <w:right w:val="none" w:sz="0" w:space="0" w:color="auto"/>
          </w:divBdr>
          <w:divsChild>
            <w:div w:id="158690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8"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s://cnct.ci/" TargetMode="External"/><Relationship Id="rId9" Type="http://schemas.openxmlformats.org/officeDocument/2006/relationships/hyperlink" Target="http://www.mghpcc.org/" TargetMode="External"/><Relationship Id="rId10" Type="http://schemas.openxmlformats.org/officeDocument/2006/relationships/hyperlink" Target="mailto:erica@howel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C5D1B-9CC4-4541-A521-70F3BE47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825</Words>
  <Characters>4705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Rosenberg</dc:creator>
  <cp:keywords/>
  <dc:description/>
  <cp:lastModifiedBy>Erica Askew</cp:lastModifiedBy>
  <cp:revision>2</cp:revision>
  <cp:lastPrinted>2017-11-28T00:51:00Z</cp:lastPrinted>
  <dcterms:created xsi:type="dcterms:W3CDTF">2021-07-20T00:16:00Z</dcterms:created>
  <dcterms:modified xsi:type="dcterms:W3CDTF">2021-07-20T00:16:00Z</dcterms:modified>
  <cp:category/>
</cp:coreProperties>
</file>