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2D0B0" w14:textId="77777777" w:rsidR="004A258A" w:rsidRDefault="004A258A" w:rsidP="004A258A">
      <w:pPr>
        <w:pStyle w:val="NormalWeb"/>
        <w:rPr>
          <w:b/>
        </w:rPr>
      </w:pPr>
      <w:r>
        <w:rPr>
          <w:noProof/>
        </w:rPr>
        <w:drawing>
          <wp:inline distT="0" distB="0" distL="0" distR="0" wp14:anchorId="0DA2B1CD" wp14:editId="358BC9E2">
            <wp:extent cx="2827020" cy="8229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7020" cy="822960"/>
                    </a:xfrm>
                    <a:prstGeom prst="rect">
                      <a:avLst/>
                    </a:prstGeom>
                    <a:noFill/>
                  </pic:spPr>
                </pic:pic>
              </a:graphicData>
            </a:graphic>
          </wp:inline>
        </w:drawing>
      </w:r>
    </w:p>
    <w:p w14:paraId="6CECD1CB" w14:textId="77777777" w:rsidR="001A1521" w:rsidRDefault="001A1521" w:rsidP="00EB0702">
      <w:pPr>
        <w:spacing w:after="0" w:line="240" w:lineRule="auto"/>
        <w:jc w:val="center"/>
        <w:outlineLvl w:val="0"/>
        <w:rPr>
          <w:rFonts w:eastAsia="Calibri" w:cstheme="minorHAnsi"/>
          <w:b/>
          <w:sz w:val="24"/>
          <w:szCs w:val="24"/>
        </w:rPr>
      </w:pPr>
      <w:r>
        <w:rPr>
          <w:rFonts w:eastAsia="Calibri" w:cstheme="minorHAnsi"/>
          <w:b/>
          <w:sz w:val="24"/>
          <w:szCs w:val="24"/>
        </w:rPr>
        <w:t xml:space="preserve">Northeast </w:t>
      </w:r>
      <w:proofErr w:type="spellStart"/>
      <w:r>
        <w:rPr>
          <w:rFonts w:eastAsia="Calibri" w:cstheme="minorHAnsi"/>
          <w:b/>
          <w:sz w:val="24"/>
          <w:szCs w:val="24"/>
        </w:rPr>
        <w:t>CyberTeam</w:t>
      </w:r>
      <w:proofErr w:type="spellEnd"/>
      <w:r>
        <w:rPr>
          <w:rFonts w:eastAsia="Calibri" w:cstheme="minorHAnsi"/>
          <w:b/>
          <w:sz w:val="24"/>
          <w:szCs w:val="24"/>
        </w:rPr>
        <w:t xml:space="preserve"> </w:t>
      </w:r>
      <w:r w:rsidR="009F16B8" w:rsidRPr="001602A6">
        <w:rPr>
          <w:rFonts w:eastAsia="Calibri" w:cstheme="minorHAnsi"/>
          <w:b/>
          <w:sz w:val="24"/>
          <w:szCs w:val="24"/>
        </w:rPr>
        <w:t xml:space="preserve">to </w:t>
      </w:r>
      <w:r>
        <w:rPr>
          <w:rFonts w:eastAsia="Calibri" w:cstheme="minorHAnsi"/>
          <w:b/>
          <w:sz w:val="24"/>
          <w:szCs w:val="24"/>
        </w:rPr>
        <w:t>Host Two “Birds of a Feather” Sessions at PEARC19</w:t>
      </w:r>
    </w:p>
    <w:p w14:paraId="54393B20" w14:textId="77777777" w:rsidR="00D9209C" w:rsidRPr="001602A6" w:rsidRDefault="00D9209C" w:rsidP="00EB0702">
      <w:pPr>
        <w:spacing w:after="0" w:line="240" w:lineRule="auto"/>
        <w:jc w:val="center"/>
        <w:outlineLvl w:val="0"/>
        <w:rPr>
          <w:rFonts w:eastAsia="Calibri" w:cstheme="minorHAnsi"/>
          <w:sz w:val="24"/>
          <w:szCs w:val="24"/>
        </w:rPr>
      </w:pPr>
    </w:p>
    <w:p w14:paraId="329E277F" w14:textId="77777777" w:rsidR="001A1521" w:rsidRDefault="001A1521" w:rsidP="00EB0702">
      <w:pPr>
        <w:spacing w:after="0" w:line="240" w:lineRule="auto"/>
        <w:rPr>
          <w:rFonts w:eastAsia="Calibri" w:cstheme="minorHAnsi"/>
          <w:sz w:val="24"/>
          <w:szCs w:val="24"/>
        </w:rPr>
      </w:pPr>
      <w:r>
        <w:rPr>
          <w:rFonts w:eastAsia="Calibri" w:cstheme="minorHAnsi"/>
          <w:sz w:val="24"/>
          <w:szCs w:val="24"/>
        </w:rPr>
        <w:t>Chicago</w:t>
      </w:r>
      <w:r w:rsidR="00C76040" w:rsidRPr="00E3078D">
        <w:rPr>
          <w:rFonts w:eastAsia="Calibri" w:cstheme="minorHAnsi"/>
          <w:sz w:val="24"/>
          <w:szCs w:val="24"/>
        </w:rPr>
        <w:t>,</w:t>
      </w:r>
      <w:r>
        <w:rPr>
          <w:rFonts w:eastAsia="Calibri" w:cstheme="minorHAnsi"/>
          <w:sz w:val="24"/>
          <w:szCs w:val="24"/>
        </w:rPr>
        <w:t xml:space="preserve"> </w:t>
      </w:r>
      <w:r w:rsidR="00EA21E8" w:rsidRPr="00E3078D">
        <w:rPr>
          <w:rFonts w:eastAsia="Calibri" w:cstheme="minorHAnsi"/>
          <w:sz w:val="24"/>
          <w:szCs w:val="24"/>
        </w:rPr>
        <w:t xml:space="preserve">July </w:t>
      </w:r>
      <w:r w:rsidR="00DC5021" w:rsidRPr="00E3078D">
        <w:rPr>
          <w:rFonts w:eastAsia="Calibri" w:cstheme="minorHAnsi"/>
          <w:sz w:val="24"/>
          <w:szCs w:val="24"/>
        </w:rPr>
        <w:t>2</w:t>
      </w:r>
      <w:r>
        <w:rPr>
          <w:rFonts w:eastAsia="Calibri" w:cstheme="minorHAnsi"/>
          <w:sz w:val="24"/>
          <w:szCs w:val="24"/>
        </w:rPr>
        <w:t>9</w:t>
      </w:r>
      <w:r w:rsidR="00EA21E8" w:rsidRPr="00E3078D">
        <w:rPr>
          <w:rFonts w:eastAsia="Calibri" w:cstheme="minorHAnsi"/>
          <w:sz w:val="24"/>
          <w:szCs w:val="24"/>
        </w:rPr>
        <w:t>, 201</w:t>
      </w:r>
      <w:r w:rsidR="00DC5021" w:rsidRPr="00E3078D">
        <w:rPr>
          <w:rFonts w:eastAsia="Calibri" w:cstheme="minorHAnsi"/>
          <w:sz w:val="24"/>
          <w:szCs w:val="24"/>
        </w:rPr>
        <w:t>9</w:t>
      </w:r>
      <w:r w:rsidR="00EA21E8" w:rsidRPr="00E3078D">
        <w:rPr>
          <w:rFonts w:eastAsia="Calibri" w:cstheme="minorHAnsi"/>
          <w:sz w:val="24"/>
          <w:szCs w:val="24"/>
        </w:rPr>
        <w:t xml:space="preserve"> </w:t>
      </w:r>
      <w:r w:rsidR="00533923" w:rsidRPr="00E3078D">
        <w:rPr>
          <w:rFonts w:eastAsia="Calibri" w:cstheme="minorHAnsi"/>
          <w:sz w:val="24"/>
          <w:szCs w:val="24"/>
        </w:rPr>
        <w:t>–</w:t>
      </w:r>
      <w:r w:rsidR="00975827" w:rsidRPr="00E3078D">
        <w:rPr>
          <w:rFonts w:eastAsia="Calibri" w:cstheme="minorHAnsi"/>
          <w:sz w:val="24"/>
          <w:szCs w:val="24"/>
        </w:rPr>
        <w:t xml:space="preserve"> </w:t>
      </w:r>
      <w:r>
        <w:rPr>
          <w:rFonts w:eastAsia="Calibri" w:cstheme="minorHAnsi"/>
          <w:sz w:val="24"/>
          <w:szCs w:val="24"/>
        </w:rPr>
        <w:t xml:space="preserve">The Northeast CyberTeam Initiative, a National Science Foundation-funded project to </w:t>
      </w:r>
      <w:r w:rsidR="003C485A">
        <w:rPr>
          <w:rFonts w:eastAsia="Calibri" w:cstheme="minorHAnsi"/>
          <w:sz w:val="24"/>
          <w:szCs w:val="24"/>
        </w:rPr>
        <w:t xml:space="preserve">expand access to </w:t>
      </w:r>
      <w:r>
        <w:rPr>
          <w:rFonts w:eastAsia="Calibri" w:cstheme="minorHAnsi"/>
          <w:sz w:val="24"/>
          <w:szCs w:val="24"/>
        </w:rPr>
        <w:t xml:space="preserve">high performance </w:t>
      </w:r>
      <w:r w:rsidR="003C485A">
        <w:rPr>
          <w:rFonts w:eastAsia="Calibri" w:cstheme="minorHAnsi"/>
          <w:sz w:val="24"/>
          <w:szCs w:val="24"/>
        </w:rPr>
        <w:t xml:space="preserve">computing among researchers at </w:t>
      </w:r>
      <w:r>
        <w:rPr>
          <w:rFonts w:eastAsia="Calibri" w:cstheme="minorHAnsi"/>
          <w:sz w:val="24"/>
          <w:szCs w:val="24"/>
        </w:rPr>
        <w:t>small and mid-sized colleges and universities, will host two “Birds of a Feather” sessions at PEARC19 beginning today.</w:t>
      </w:r>
    </w:p>
    <w:p w14:paraId="785E0A0D" w14:textId="77777777" w:rsidR="001A1521" w:rsidRDefault="001A1521" w:rsidP="00EB0702">
      <w:pPr>
        <w:spacing w:after="0" w:line="240" w:lineRule="auto"/>
        <w:rPr>
          <w:rFonts w:eastAsia="Calibri" w:cstheme="minorHAnsi"/>
          <w:sz w:val="24"/>
          <w:szCs w:val="24"/>
        </w:rPr>
      </w:pPr>
    </w:p>
    <w:p w14:paraId="4AB48989" w14:textId="4F4E2AE2" w:rsidR="00C73036" w:rsidRPr="00E3078D" w:rsidRDefault="001A1521">
      <w:pPr>
        <w:spacing w:after="0" w:line="240" w:lineRule="auto"/>
        <w:rPr>
          <w:rFonts w:eastAsia="Calibri" w:cstheme="minorHAnsi"/>
          <w:sz w:val="24"/>
          <w:szCs w:val="24"/>
        </w:rPr>
      </w:pPr>
      <w:r w:rsidRPr="001A1521">
        <w:rPr>
          <w:rFonts w:eastAsia="Calibri" w:cstheme="minorHAnsi"/>
          <w:sz w:val="24"/>
          <w:szCs w:val="24"/>
        </w:rPr>
        <w:t xml:space="preserve">The first session, which will take place </w:t>
      </w:r>
      <w:r w:rsidR="00BF63A8">
        <w:rPr>
          <w:rFonts w:eastAsia="Calibri" w:cstheme="minorHAnsi"/>
          <w:sz w:val="24"/>
          <w:szCs w:val="24"/>
        </w:rPr>
        <w:t xml:space="preserve">Monday </w:t>
      </w:r>
      <w:r w:rsidRPr="001A1521">
        <w:rPr>
          <w:rFonts w:eastAsia="Calibri" w:cstheme="minorHAnsi"/>
          <w:sz w:val="24"/>
          <w:szCs w:val="24"/>
        </w:rPr>
        <w:t xml:space="preserve">from 5:15 p.m. to 6:15 p.m., will </w:t>
      </w:r>
      <w:r>
        <w:rPr>
          <w:rFonts w:eastAsia="Calibri" w:cstheme="minorHAnsi"/>
          <w:sz w:val="24"/>
          <w:szCs w:val="24"/>
        </w:rPr>
        <w:t xml:space="preserve">focus on </w:t>
      </w:r>
      <w:r w:rsidRPr="001A1521">
        <w:rPr>
          <w:rFonts w:eastAsia="Calibri" w:cstheme="minorHAnsi"/>
          <w:sz w:val="24"/>
          <w:szCs w:val="24"/>
        </w:rPr>
        <w:t>ASK.CI, developed by the Cyberteam in partnership with the XSEDE Campus Champions</w:t>
      </w:r>
      <w:r>
        <w:rPr>
          <w:rFonts w:eastAsia="Calibri" w:cstheme="minorHAnsi"/>
          <w:sz w:val="24"/>
          <w:szCs w:val="24"/>
        </w:rPr>
        <w:t xml:space="preserve"> to aggregate </w:t>
      </w:r>
      <w:r w:rsidR="003C485A">
        <w:rPr>
          <w:rFonts w:eastAsia="Calibri" w:cstheme="minorHAnsi"/>
          <w:sz w:val="24"/>
          <w:szCs w:val="24"/>
        </w:rPr>
        <w:t>an</w:t>
      </w:r>
      <w:r w:rsidRPr="001A1521">
        <w:rPr>
          <w:rFonts w:eastAsia="Calibri" w:cstheme="minorHAnsi"/>
          <w:sz w:val="24"/>
          <w:szCs w:val="24"/>
        </w:rPr>
        <w:t>swers to a broad spectrum of questions that are commonly asked by the research computing community. The Platform has participation from nearly 300 volunteers representing over 240 institutions worldwide and has attracted over 100,000 page views since launch.</w:t>
      </w:r>
      <w:r w:rsidR="003C485A">
        <w:rPr>
          <w:rFonts w:eastAsia="Calibri" w:cstheme="minorHAnsi"/>
          <w:sz w:val="24"/>
          <w:szCs w:val="24"/>
        </w:rPr>
        <w:t xml:space="preserve">  The PEARC session will </w:t>
      </w:r>
      <w:r w:rsidRPr="001A1521">
        <w:rPr>
          <w:rFonts w:eastAsia="Calibri" w:cstheme="minorHAnsi"/>
          <w:sz w:val="24"/>
          <w:szCs w:val="24"/>
        </w:rPr>
        <w:t>include a discussion of lessons learned since launch and plans for the coming year</w:t>
      </w:r>
      <w:r w:rsidR="00A373EA">
        <w:rPr>
          <w:rFonts w:eastAsia="Calibri" w:cstheme="minorHAnsi"/>
          <w:sz w:val="24"/>
          <w:szCs w:val="24"/>
        </w:rPr>
        <w:t xml:space="preserve">, </w:t>
      </w:r>
      <w:r w:rsidRPr="001A1521">
        <w:rPr>
          <w:rFonts w:eastAsia="Calibri" w:cstheme="minorHAnsi"/>
          <w:sz w:val="24"/>
          <w:szCs w:val="24"/>
        </w:rPr>
        <w:t xml:space="preserve">in particular the introduction of “locales”, institution-specific categories created under the umbrella of Ask.CI.  </w:t>
      </w:r>
    </w:p>
    <w:p w14:paraId="0B0D2D81" w14:textId="77777777" w:rsidR="00EB0702" w:rsidRPr="00E3078D" w:rsidRDefault="00EB0702" w:rsidP="00EB0702">
      <w:pPr>
        <w:spacing w:after="0" w:line="240" w:lineRule="auto"/>
        <w:rPr>
          <w:rFonts w:eastAsia="Calibri" w:cstheme="minorHAnsi"/>
          <w:sz w:val="24"/>
          <w:szCs w:val="24"/>
        </w:rPr>
      </w:pPr>
    </w:p>
    <w:p w14:paraId="13977473" w14:textId="1304D7DA" w:rsidR="00370BB5" w:rsidRPr="00E3078D" w:rsidRDefault="00C608A3" w:rsidP="00370BB5">
      <w:pPr>
        <w:spacing w:after="0" w:line="240" w:lineRule="auto"/>
        <w:rPr>
          <w:rFonts w:eastAsia="Calibri" w:cstheme="minorHAnsi"/>
          <w:sz w:val="24"/>
          <w:szCs w:val="24"/>
        </w:rPr>
      </w:pPr>
      <w:r>
        <w:rPr>
          <w:rFonts w:eastAsia="Calibri" w:cstheme="minorHAnsi"/>
          <w:sz w:val="24"/>
          <w:szCs w:val="24"/>
        </w:rPr>
        <w:t xml:space="preserve">The second session, scheduled for </w:t>
      </w:r>
      <w:r w:rsidR="00BF63A8">
        <w:rPr>
          <w:rFonts w:eastAsia="Calibri" w:cstheme="minorHAnsi"/>
          <w:sz w:val="24"/>
          <w:szCs w:val="24"/>
        </w:rPr>
        <w:t xml:space="preserve">Tuesday </w:t>
      </w:r>
      <w:r>
        <w:rPr>
          <w:rFonts w:eastAsia="Calibri" w:cstheme="minorHAnsi"/>
          <w:sz w:val="24"/>
          <w:szCs w:val="24"/>
        </w:rPr>
        <w:t xml:space="preserve">from 5:15 p.m. to 6:15 p.m., will provide information for audience members interested in learning about the </w:t>
      </w:r>
      <w:r w:rsidRPr="003A5844">
        <w:rPr>
          <w:rFonts w:eastAsia="Calibri" w:cstheme="minorHAnsi"/>
          <w:sz w:val="24"/>
          <w:szCs w:val="24"/>
        </w:rPr>
        <w:t>Cyberteam Initiative</w:t>
      </w:r>
      <w:r w:rsidR="003C485A">
        <w:rPr>
          <w:rFonts w:eastAsia="Calibri" w:cstheme="minorHAnsi"/>
          <w:sz w:val="24"/>
          <w:szCs w:val="24"/>
        </w:rPr>
        <w:t>.</w:t>
      </w:r>
      <w:r w:rsidR="00F25D4D">
        <w:rPr>
          <w:rFonts w:eastAsia="Calibri" w:cstheme="minorHAnsi"/>
          <w:sz w:val="24"/>
          <w:szCs w:val="24"/>
        </w:rPr>
        <w:t xml:space="preserve">  </w:t>
      </w:r>
      <w:r w:rsidRPr="003A5844">
        <w:rPr>
          <w:rFonts w:eastAsia="Calibri" w:cstheme="minorHAnsi"/>
          <w:sz w:val="24"/>
          <w:szCs w:val="24"/>
        </w:rPr>
        <w:t xml:space="preserve">Recognizing that Research Computing Facilitators (RCFs) are often critical </w:t>
      </w:r>
      <w:r>
        <w:rPr>
          <w:rFonts w:eastAsia="Calibri" w:cstheme="minorHAnsi"/>
          <w:sz w:val="24"/>
          <w:szCs w:val="24"/>
        </w:rPr>
        <w:t>to</w:t>
      </w:r>
      <w:r w:rsidRPr="003A5844">
        <w:rPr>
          <w:rFonts w:eastAsia="Calibri" w:cstheme="minorHAnsi"/>
          <w:sz w:val="24"/>
          <w:szCs w:val="24"/>
        </w:rPr>
        <w:t xml:space="preserve"> enabling </w:t>
      </w:r>
      <w:r>
        <w:rPr>
          <w:rFonts w:eastAsia="Calibri" w:cstheme="minorHAnsi"/>
          <w:sz w:val="24"/>
          <w:szCs w:val="24"/>
        </w:rPr>
        <w:t xml:space="preserve">the </w:t>
      </w:r>
      <w:r w:rsidRPr="003A5844">
        <w:rPr>
          <w:rFonts w:eastAsia="Calibri" w:cstheme="minorHAnsi"/>
          <w:sz w:val="24"/>
          <w:szCs w:val="24"/>
        </w:rPr>
        <w:t>successful transition to advanced computing, and that RCFs are common at large universities and corporations, but rare at smaller institutions, the Cyberteam Initiative aims to fill th</w:t>
      </w:r>
      <w:r>
        <w:rPr>
          <w:rFonts w:eastAsia="Calibri" w:cstheme="minorHAnsi"/>
          <w:sz w:val="24"/>
          <w:szCs w:val="24"/>
        </w:rPr>
        <w:t>e</w:t>
      </w:r>
      <w:r w:rsidRPr="003A5844">
        <w:rPr>
          <w:rFonts w:eastAsia="Calibri" w:cstheme="minorHAnsi"/>
          <w:sz w:val="24"/>
          <w:szCs w:val="24"/>
        </w:rPr>
        <w:t xml:space="preserve"> gap </w:t>
      </w:r>
      <w:r>
        <w:rPr>
          <w:rFonts w:eastAsia="Calibri" w:cstheme="minorHAnsi"/>
          <w:sz w:val="24"/>
          <w:szCs w:val="24"/>
        </w:rPr>
        <w:t>by</w:t>
      </w:r>
      <w:r w:rsidRPr="003A5844">
        <w:rPr>
          <w:rFonts w:eastAsia="Calibri" w:cstheme="minorHAnsi"/>
          <w:sz w:val="24"/>
          <w:szCs w:val="24"/>
        </w:rPr>
        <w:t xml:space="preserve"> giving interested students hands-on RCF experience</w:t>
      </w:r>
      <w:r>
        <w:rPr>
          <w:rFonts w:eastAsia="Calibri" w:cstheme="minorHAnsi"/>
          <w:sz w:val="24"/>
          <w:szCs w:val="24"/>
        </w:rPr>
        <w:t>,</w:t>
      </w:r>
      <w:r w:rsidRPr="003A5844">
        <w:rPr>
          <w:rFonts w:eastAsia="Calibri" w:cstheme="minorHAnsi"/>
          <w:sz w:val="24"/>
          <w:szCs w:val="24"/>
        </w:rPr>
        <w:t xml:space="preserve"> creating a pipeline of talent to meet growing academic and industry demand for that role. The Cyberteam has launched 28 projects over the past two years that pair student RCFs with experienced mentors to work with researchers and educators. </w:t>
      </w:r>
      <w:r>
        <w:rPr>
          <w:rFonts w:eastAsia="Calibri" w:cstheme="minorHAnsi"/>
          <w:sz w:val="24"/>
          <w:szCs w:val="24"/>
        </w:rPr>
        <w:t xml:space="preserve">In parallel, </w:t>
      </w:r>
      <w:r w:rsidRPr="003A5844">
        <w:rPr>
          <w:rFonts w:eastAsia="Arial" w:cs="Arial"/>
          <w:sz w:val="24"/>
        </w:rPr>
        <w:t xml:space="preserve">the </w:t>
      </w:r>
      <w:bookmarkStart w:id="0" w:name="_GoBack"/>
      <w:bookmarkEnd w:id="0"/>
      <w:r w:rsidR="008E1478">
        <w:rPr>
          <w:rFonts w:eastAsia="Arial" w:cs="Arial"/>
          <w:sz w:val="24"/>
        </w:rPr>
        <w:t>project has developed a p</w:t>
      </w:r>
      <w:r w:rsidRPr="003A5844">
        <w:rPr>
          <w:rFonts w:eastAsia="Arial" w:cs="Arial"/>
          <w:sz w:val="24"/>
        </w:rPr>
        <w:t xml:space="preserve">ortal, </w:t>
      </w:r>
      <w:r w:rsidR="008E1478">
        <w:rPr>
          <w:rFonts w:eastAsia="Arial" w:cs="Arial"/>
          <w:sz w:val="24"/>
        </w:rPr>
        <w:t>that</w:t>
      </w:r>
      <w:r w:rsidR="008E1478" w:rsidRPr="003A5844">
        <w:rPr>
          <w:rFonts w:eastAsia="Arial" w:cs="Arial"/>
          <w:sz w:val="24"/>
        </w:rPr>
        <w:t xml:space="preserve"> </w:t>
      </w:r>
      <w:r w:rsidRPr="003A5844">
        <w:rPr>
          <w:rFonts w:eastAsia="Arial" w:cs="Arial"/>
          <w:sz w:val="24"/>
        </w:rPr>
        <w:t>provides access to web-based self-service learning resources such as Ask.CI, as well as tools to manage projects</w:t>
      </w:r>
      <w:r w:rsidR="008E1478">
        <w:rPr>
          <w:rFonts w:eastAsia="Arial" w:cs="Arial"/>
          <w:sz w:val="24"/>
        </w:rPr>
        <w:t>.  The portal</w:t>
      </w:r>
      <w:r w:rsidRPr="003A5844">
        <w:rPr>
          <w:rFonts w:eastAsia="Arial" w:cs="Arial"/>
          <w:sz w:val="24"/>
        </w:rPr>
        <w:t xml:space="preserve"> encapsulat</w:t>
      </w:r>
      <w:r w:rsidR="008E1478">
        <w:rPr>
          <w:rFonts w:eastAsia="Arial" w:cs="Arial"/>
          <w:sz w:val="24"/>
        </w:rPr>
        <w:t xml:space="preserve">es </w:t>
      </w:r>
      <w:r w:rsidRPr="003A5844">
        <w:rPr>
          <w:rFonts w:eastAsia="Arial" w:cs="Arial"/>
          <w:sz w:val="24"/>
        </w:rPr>
        <w:t>knowledge and experience that has been gained, with the goal of making it possible to replicate the methodology in other regions.</w:t>
      </w:r>
    </w:p>
    <w:p w14:paraId="345B174D" w14:textId="77777777" w:rsidR="00EB0702" w:rsidRPr="00E3078D" w:rsidRDefault="00EB0702" w:rsidP="00EB0702">
      <w:pPr>
        <w:spacing w:after="0" w:line="240" w:lineRule="auto"/>
        <w:rPr>
          <w:rFonts w:eastAsia="Calibri" w:cstheme="minorHAnsi"/>
          <w:sz w:val="24"/>
          <w:szCs w:val="24"/>
        </w:rPr>
      </w:pPr>
    </w:p>
    <w:p w14:paraId="2599AF4E" w14:textId="77777777" w:rsidR="00F955E2" w:rsidRPr="00E3078D" w:rsidRDefault="00C608A3" w:rsidP="00EB0702">
      <w:pPr>
        <w:spacing w:after="0" w:line="240" w:lineRule="auto"/>
        <w:rPr>
          <w:rFonts w:eastAsia="Calibri" w:cstheme="minorHAnsi"/>
          <w:sz w:val="24"/>
          <w:szCs w:val="24"/>
        </w:rPr>
      </w:pPr>
      <w:r>
        <w:rPr>
          <w:rFonts w:eastAsia="Calibri" w:cstheme="minorHAnsi"/>
          <w:sz w:val="24"/>
          <w:szCs w:val="24"/>
        </w:rPr>
        <w:t xml:space="preserve">“The Northeast Cyberteam Initiative has developed a robust methodology for making research computing more readily accessible to smaller institutions in the region” said </w:t>
      </w:r>
      <w:r w:rsidR="003C485A">
        <w:rPr>
          <w:rFonts w:eastAsia="Calibri" w:cstheme="minorHAnsi"/>
          <w:sz w:val="24"/>
          <w:szCs w:val="24"/>
        </w:rPr>
        <w:t xml:space="preserve">John </w:t>
      </w:r>
      <w:r>
        <w:rPr>
          <w:rFonts w:eastAsia="Calibri" w:cstheme="minorHAnsi"/>
          <w:sz w:val="24"/>
          <w:szCs w:val="24"/>
        </w:rPr>
        <w:t>Goodhue</w:t>
      </w:r>
      <w:r w:rsidR="003C485A">
        <w:rPr>
          <w:rFonts w:eastAsia="Calibri" w:cstheme="minorHAnsi"/>
          <w:sz w:val="24"/>
          <w:szCs w:val="24"/>
        </w:rPr>
        <w:t>,</w:t>
      </w:r>
      <w:r w:rsidR="003C485A" w:rsidRPr="003C485A">
        <w:rPr>
          <w:rFonts w:eastAsia="Calibri" w:cstheme="minorHAnsi"/>
          <w:sz w:val="24"/>
          <w:szCs w:val="24"/>
        </w:rPr>
        <w:t xml:space="preserve"> </w:t>
      </w:r>
      <w:r w:rsidR="003C485A">
        <w:rPr>
          <w:rFonts w:eastAsia="Calibri" w:cstheme="minorHAnsi"/>
          <w:sz w:val="24"/>
          <w:szCs w:val="24"/>
        </w:rPr>
        <w:t>Principal Investigator of the Northeast Cyberteam Initiative and Executive Director of the Massachusetts Green High Performance Computing Center</w:t>
      </w:r>
      <w:r>
        <w:rPr>
          <w:rFonts w:eastAsia="Calibri" w:cstheme="minorHAnsi"/>
          <w:sz w:val="24"/>
          <w:szCs w:val="24"/>
        </w:rPr>
        <w:t>. “Our goal is to find opportunities to replicate or adapt the methodology for use in other parts of the country.”</w:t>
      </w:r>
    </w:p>
    <w:p w14:paraId="13E6FE02" w14:textId="77777777" w:rsidR="00F955E2" w:rsidRPr="00E3078D" w:rsidRDefault="00F955E2" w:rsidP="00EB0702">
      <w:pPr>
        <w:spacing w:after="0" w:line="240" w:lineRule="auto"/>
        <w:rPr>
          <w:rFonts w:eastAsia="Calibri" w:cstheme="minorHAnsi"/>
          <w:sz w:val="24"/>
          <w:szCs w:val="24"/>
        </w:rPr>
      </w:pPr>
    </w:p>
    <w:p w14:paraId="1FAB4ED2" w14:textId="77777777" w:rsidR="00B50BE4" w:rsidRPr="00E3078D" w:rsidRDefault="00C608A3" w:rsidP="00EB0702">
      <w:pPr>
        <w:spacing w:after="0" w:line="240" w:lineRule="auto"/>
        <w:rPr>
          <w:rFonts w:eastAsia="Calibri" w:cstheme="minorHAnsi"/>
          <w:sz w:val="24"/>
          <w:szCs w:val="24"/>
        </w:rPr>
      </w:pPr>
      <w:r>
        <w:rPr>
          <w:rFonts w:eastAsia="Calibri" w:cstheme="minorHAnsi"/>
          <w:sz w:val="24"/>
          <w:szCs w:val="24"/>
        </w:rPr>
        <w:t xml:space="preserve">“While Ask.CI has shown steady growth in both contributions and audience, we believe unmet need for it still exists,” said </w:t>
      </w:r>
      <w:r w:rsidR="003C485A" w:rsidRPr="003C485A">
        <w:rPr>
          <w:rFonts w:eastAsia="Calibri" w:cstheme="minorHAnsi"/>
          <w:sz w:val="24"/>
          <w:szCs w:val="24"/>
        </w:rPr>
        <w:t>Julie Ma, Program Manager of both the Northeast Cyberteam Initiative and Ask.CI.</w:t>
      </w:r>
      <w:r w:rsidR="003C485A">
        <w:rPr>
          <w:rFonts w:eastAsia="Calibri" w:cstheme="minorHAnsi"/>
          <w:sz w:val="24"/>
          <w:szCs w:val="24"/>
        </w:rPr>
        <w:t xml:space="preserve">  </w:t>
      </w:r>
      <w:r>
        <w:rPr>
          <w:rFonts w:eastAsia="Calibri" w:cstheme="minorHAnsi"/>
          <w:sz w:val="24"/>
          <w:szCs w:val="24"/>
        </w:rPr>
        <w:t>“We strive to continue to raise awareness of ASK.CI to meet that need while expanding on the depth and breadth of the content.”</w:t>
      </w:r>
    </w:p>
    <w:p w14:paraId="09FB9BB2" w14:textId="77777777" w:rsidR="00B50BE4" w:rsidRDefault="00B50BE4" w:rsidP="00EB0702">
      <w:pPr>
        <w:spacing w:after="0" w:line="240" w:lineRule="auto"/>
        <w:rPr>
          <w:rFonts w:eastAsia="Calibri" w:cstheme="minorHAnsi"/>
          <w:sz w:val="24"/>
          <w:szCs w:val="24"/>
        </w:rPr>
      </w:pPr>
    </w:p>
    <w:p w14:paraId="1490A122" w14:textId="77777777" w:rsidR="008E1478" w:rsidRPr="001602A6" w:rsidRDefault="008E1478" w:rsidP="00EB0702">
      <w:pPr>
        <w:spacing w:after="0" w:line="240" w:lineRule="auto"/>
        <w:rPr>
          <w:rFonts w:eastAsia="Calibri" w:cstheme="minorHAnsi"/>
          <w:sz w:val="24"/>
          <w:szCs w:val="24"/>
        </w:rPr>
      </w:pPr>
    </w:p>
    <w:p w14:paraId="0B8241F0" w14:textId="77777777" w:rsidR="00EB0702" w:rsidRPr="001602A6" w:rsidRDefault="006F177A" w:rsidP="00EB0702">
      <w:pPr>
        <w:spacing w:after="0" w:line="240" w:lineRule="auto"/>
        <w:rPr>
          <w:rFonts w:cstheme="minorHAnsi"/>
          <w:b/>
          <w:bCs/>
          <w:sz w:val="24"/>
          <w:szCs w:val="24"/>
          <w:shd w:val="clear" w:color="auto" w:fill="FFFFFF"/>
        </w:rPr>
      </w:pPr>
      <w:hyperlink r:id="rId7" w:history="1">
        <w:r w:rsidR="00EB0702" w:rsidRPr="001602A6">
          <w:rPr>
            <w:rStyle w:val="Hyperlink"/>
            <w:rFonts w:cstheme="minorHAnsi"/>
            <w:b/>
            <w:bCs/>
            <w:sz w:val="24"/>
            <w:szCs w:val="24"/>
            <w:shd w:val="clear" w:color="auto" w:fill="FFFFFF"/>
          </w:rPr>
          <w:t>About PEARC</w:t>
        </w:r>
      </w:hyperlink>
    </w:p>
    <w:p w14:paraId="1F284A96" w14:textId="77777777" w:rsidR="00EB0702" w:rsidRPr="001602A6" w:rsidRDefault="00EB0702" w:rsidP="00EB0702">
      <w:pPr>
        <w:spacing w:after="0" w:line="240" w:lineRule="auto"/>
        <w:rPr>
          <w:rFonts w:cstheme="minorHAnsi"/>
          <w:sz w:val="24"/>
          <w:szCs w:val="24"/>
        </w:rPr>
      </w:pPr>
      <w:r w:rsidRPr="001602A6">
        <w:rPr>
          <w:rFonts w:cstheme="minorHAnsi"/>
          <w:sz w:val="24"/>
          <w:szCs w:val="24"/>
        </w:rPr>
        <w:t>The Practice Experience in Advanced Research Computing (PEARC) Conference Series is a community-driven effort built on successes of the past, with the aim to grow and be more inclusive by involving additional local, regional, national, and international cyberinfrastructure and research computing partners spanning academia, government and industry. The PEARC conference series is working to integrate and meet the collective interests of our growing community by providing a forum for discussing challenges, opportunities and solutions among the broad range of participants in the research computing community. The PEARC conferences are organized by a group of dedicated volunteers from the community.</w:t>
      </w:r>
    </w:p>
    <w:p w14:paraId="67C23162" w14:textId="77777777" w:rsidR="00EB0702" w:rsidRPr="001602A6" w:rsidDel="00175E51" w:rsidRDefault="00EB0702" w:rsidP="00EB0702">
      <w:pPr>
        <w:spacing w:after="0" w:line="240" w:lineRule="auto"/>
        <w:rPr>
          <w:rFonts w:cstheme="minorHAnsi"/>
          <w:sz w:val="24"/>
          <w:szCs w:val="24"/>
        </w:rPr>
      </w:pPr>
    </w:p>
    <w:p w14:paraId="1FED7517" w14:textId="77777777" w:rsidR="005C7B08" w:rsidRPr="001602A6" w:rsidRDefault="00411E08" w:rsidP="00EB0702">
      <w:pPr>
        <w:spacing w:after="0" w:line="240" w:lineRule="auto"/>
        <w:rPr>
          <w:rFonts w:eastAsia="Calibri" w:cstheme="minorHAnsi"/>
          <w:b/>
          <w:sz w:val="24"/>
          <w:szCs w:val="24"/>
        </w:rPr>
      </w:pPr>
      <w:r w:rsidRPr="001602A6">
        <w:rPr>
          <w:rFonts w:eastAsia="Calibri" w:cstheme="minorHAnsi"/>
          <w:sz w:val="24"/>
          <w:szCs w:val="24"/>
        </w:rPr>
        <w:t>​</w:t>
      </w:r>
      <w:hyperlink r:id="rId8" w:history="1">
        <w:r w:rsidR="00444885" w:rsidRPr="001602A6">
          <w:rPr>
            <w:rStyle w:val="Hyperlink"/>
            <w:rFonts w:eastAsia="Calibri" w:cstheme="minorHAnsi"/>
            <w:b/>
            <w:sz w:val="24"/>
            <w:szCs w:val="24"/>
          </w:rPr>
          <w:t>About the Northeast Cyberteam</w:t>
        </w:r>
        <w:r w:rsidR="005D167E" w:rsidRPr="001602A6">
          <w:rPr>
            <w:rStyle w:val="Hyperlink"/>
            <w:rFonts w:eastAsia="Calibri" w:cstheme="minorHAnsi"/>
            <w:b/>
            <w:sz w:val="24"/>
            <w:szCs w:val="24"/>
          </w:rPr>
          <w:t xml:space="preserve"> </w:t>
        </w:r>
        <w:r w:rsidR="00D9269F" w:rsidRPr="001602A6">
          <w:rPr>
            <w:rStyle w:val="Hyperlink"/>
            <w:rFonts w:eastAsia="Calibri" w:cstheme="minorHAnsi"/>
            <w:b/>
            <w:sz w:val="24"/>
            <w:szCs w:val="24"/>
          </w:rPr>
          <w:t>Initiative</w:t>
        </w:r>
      </w:hyperlink>
      <w:r w:rsidR="00702840" w:rsidRPr="001602A6">
        <w:rPr>
          <w:sz w:val="24"/>
          <w:szCs w:val="24"/>
        </w:rPr>
        <w:t xml:space="preserve"> </w:t>
      </w:r>
    </w:p>
    <w:p w14:paraId="73B1A9D3" w14:textId="77777777" w:rsidR="005C7B08" w:rsidRPr="001602A6" w:rsidRDefault="000339E7" w:rsidP="00EB0702">
      <w:pPr>
        <w:spacing w:after="0" w:line="240" w:lineRule="auto"/>
        <w:rPr>
          <w:rFonts w:eastAsia="Calibri" w:cstheme="minorHAnsi"/>
          <w:sz w:val="24"/>
          <w:szCs w:val="24"/>
        </w:rPr>
      </w:pPr>
      <w:r w:rsidRPr="001602A6">
        <w:rPr>
          <w:rFonts w:eastAsia="Calibri" w:cstheme="minorHAnsi"/>
          <w:sz w:val="24"/>
          <w:szCs w:val="24"/>
        </w:rPr>
        <w:t>High performance computing has become a</w:t>
      </w:r>
      <w:r w:rsidR="00331EA6" w:rsidRPr="001602A6">
        <w:rPr>
          <w:rFonts w:eastAsia="Calibri" w:cstheme="minorHAnsi"/>
          <w:sz w:val="24"/>
          <w:szCs w:val="24"/>
        </w:rPr>
        <w:t xml:space="preserve">n in indispensable part of </w:t>
      </w:r>
      <w:r w:rsidRPr="001602A6">
        <w:rPr>
          <w:rFonts w:eastAsia="Calibri" w:cstheme="minorHAnsi"/>
          <w:sz w:val="24"/>
          <w:szCs w:val="24"/>
        </w:rPr>
        <w:t xml:space="preserve">scientific inquiry today.  The Northeast Cyberteam Initiative seeks to build a sustainable system of computational support for researchers at small and mid-sized colleges and universities in New England, who typically lack the computing resources available at larger institutions.  The Cyberteam Initiative </w:t>
      </w:r>
      <w:r w:rsidR="005D167E" w:rsidRPr="001602A6">
        <w:rPr>
          <w:rFonts w:eastAsia="Calibri" w:cstheme="minorHAnsi"/>
          <w:sz w:val="24"/>
          <w:szCs w:val="24"/>
        </w:rPr>
        <w:t>offers online computing tools and is d</w:t>
      </w:r>
      <w:r w:rsidRPr="001602A6">
        <w:rPr>
          <w:rFonts w:eastAsia="Calibri" w:cstheme="minorHAnsi"/>
          <w:sz w:val="24"/>
          <w:szCs w:val="24"/>
        </w:rPr>
        <w:t xml:space="preserve">eveloping a </w:t>
      </w:r>
      <w:r w:rsidR="005D167E" w:rsidRPr="001602A6">
        <w:rPr>
          <w:rFonts w:eastAsia="Calibri" w:cstheme="minorHAnsi"/>
          <w:sz w:val="24"/>
          <w:szCs w:val="24"/>
        </w:rPr>
        <w:t xml:space="preserve">regional </w:t>
      </w:r>
      <w:r w:rsidRPr="001602A6">
        <w:rPr>
          <w:rFonts w:eastAsia="Calibri" w:cstheme="minorHAnsi"/>
          <w:sz w:val="24"/>
          <w:szCs w:val="24"/>
        </w:rPr>
        <w:t>pool of Research Computing Facilitators (RCFs)</w:t>
      </w:r>
      <w:r w:rsidR="005D167E" w:rsidRPr="001602A6">
        <w:rPr>
          <w:rFonts w:eastAsia="Calibri" w:cstheme="minorHAnsi"/>
          <w:sz w:val="24"/>
          <w:szCs w:val="24"/>
        </w:rPr>
        <w:t xml:space="preserve">, who are expert at connecting researchers with appropriate computer systems.  Funded by the National Science Foundation, the Cyberteam is </w:t>
      </w:r>
      <w:r w:rsidR="005C7B08" w:rsidRPr="001602A6">
        <w:rPr>
          <w:rFonts w:eastAsia="Calibri" w:cstheme="minorHAnsi"/>
          <w:sz w:val="24"/>
          <w:szCs w:val="24"/>
        </w:rPr>
        <w:t xml:space="preserve">a collaborative </w:t>
      </w:r>
      <w:r w:rsidR="005D167E" w:rsidRPr="001602A6">
        <w:rPr>
          <w:rFonts w:eastAsia="Calibri" w:cstheme="minorHAnsi"/>
          <w:sz w:val="24"/>
          <w:szCs w:val="24"/>
        </w:rPr>
        <w:t xml:space="preserve">project </w:t>
      </w:r>
      <w:r w:rsidR="005C7B08" w:rsidRPr="001602A6">
        <w:rPr>
          <w:rFonts w:eastAsia="Calibri" w:cstheme="minorHAnsi"/>
          <w:sz w:val="24"/>
          <w:szCs w:val="24"/>
        </w:rPr>
        <w:t>led by the Massachusetts Green High Performance Computing Center, University of Maine</w:t>
      </w:r>
      <w:r w:rsidR="00D9269F" w:rsidRPr="001602A6">
        <w:rPr>
          <w:rFonts w:eastAsia="Calibri" w:cstheme="minorHAnsi"/>
          <w:sz w:val="24"/>
          <w:szCs w:val="24"/>
        </w:rPr>
        <w:t xml:space="preserve"> System</w:t>
      </w:r>
      <w:r w:rsidR="005C7B08" w:rsidRPr="001602A6">
        <w:rPr>
          <w:rFonts w:eastAsia="Calibri" w:cstheme="minorHAnsi"/>
          <w:sz w:val="24"/>
          <w:szCs w:val="24"/>
        </w:rPr>
        <w:t xml:space="preserve">, University of New Hampshire, and University of Vermont, with </w:t>
      </w:r>
      <w:r w:rsidR="001C10B9" w:rsidRPr="001602A6">
        <w:rPr>
          <w:rFonts w:eastAsia="Calibri" w:cstheme="minorHAnsi"/>
          <w:sz w:val="24"/>
          <w:szCs w:val="24"/>
        </w:rPr>
        <w:t>support from</w:t>
      </w:r>
      <w:r w:rsidR="00702840" w:rsidRPr="001602A6">
        <w:rPr>
          <w:rFonts w:eastAsia="Calibri" w:cstheme="minorHAnsi"/>
          <w:sz w:val="24"/>
          <w:szCs w:val="24"/>
        </w:rPr>
        <w:t xml:space="preserve"> </w:t>
      </w:r>
      <w:r w:rsidR="005C7B08" w:rsidRPr="001602A6">
        <w:rPr>
          <w:rFonts w:eastAsia="Calibri" w:cstheme="minorHAnsi"/>
          <w:sz w:val="24"/>
          <w:szCs w:val="24"/>
        </w:rPr>
        <w:t>Worcester Polytechnic Institut</w:t>
      </w:r>
      <w:r w:rsidR="00D9269F" w:rsidRPr="001602A6">
        <w:rPr>
          <w:rFonts w:eastAsia="Calibri" w:cstheme="minorHAnsi"/>
          <w:sz w:val="24"/>
          <w:szCs w:val="24"/>
        </w:rPr>
        <w:t>e.</w:t>
      </w:r>
    </w:p>
    <w:p w14:paraId="01CD05E2" w14:textId="77777777" w:rsidR="00D871AA" w:rsidRPr="001602A6" w:rsidRDefault="00D871AA" w:rsidP="00EB0702">
      <w:pPr>
        <w:spacing w:after="0" w:line="240" w:lineRule="auto"/>
        <w:rPr>
          <w:rFonts w:eastAsia="Calibri" w:cstheme="minorHAnsi"/>
          <w:sz w:val="24"/>
          <w:szCs w:val="24"/>
        </w:rPr>
      </w:pPr>
    </w:p>
    <w:p w14:paraId="316756E4" w14:textId="77777777" w:rsidR="00646CD2" w:rsidRPr="001602A6" w:rsidRDefault="006F177A" w:rsidP="00EB0702">
      <w:pPr>
        <w:spacing w:after="0" w:line="240" w:lineRule="auto"/>
        <w:rPr>
          <w:sz w:val="24"/>
          <w:szCs w:val="24"/>
        </w:rPr>
      </w:pPr>
      <w:hyperlink r:id="rId9" w:history="1">
        <w:r w:rsidR="00DC2BC2" w:rsidRPr="001602A6">
          <w:rPr>
            <w:rStyle w:val="Hyperlink"/>
            <w:rFonts w:eastAsia="Calibri" w:cstheme="minorHAnsi"/>
            <w:b/>
            <w:sz w:val="24"/>
            <w:szCs w:val="24"/>
          </w:rPr>
          <w:t xml:space="preserve">About </w:t>
        </w:r>
        <w:r w:rsidR="004C5BDA" w:rsidRPr="001602A6">
          <w:rPr>
            <w:rStyle w:val="Hyperlink"/>
            <w:rFonts w:eastAsia="Calibri" w:cstheme="minorHAnsi"/>
            <w:b/>
            <w:sz w:val="24"/>
            <w:szCs w:val="24"/>
          </w:rPr>
          <w:t xml:space="preserve">the </w:t>
        </w:r>
        <w:r w:rsidR="00DC2BC2" w:rsidRPr="001602A6">
          <w:rPr>
            <w:rStyle w:val="Hyperlink"/>
            <w:rFonts w:eastAsia="Calibri" w:cstheme="minorHAnsi"/>
            <w:b/>
            <w:sz w:val="24"/>
            <w:szCs w:val="24"/>
          </w:rPr>
          <w:t>XSEDE Campus Champion</w:t>
        </w:r>
        <w:r w:rsidR="004C5BDA" w:rsidRPr="001602A6">
          <w:rPr>
            <w:rStyle w:val="Hyperlink"/>
            <w:rFonts w:eastAsia="Calibri" w:cstheme="minorHAnsi"/>
            <w:b/>
            <w:sz w:val="24"/>
            <w:szCs w:val="24"/>
          </w:rPr>
          <w:t>s Program</w:t>
        </w:r>
      </w:hyperlink>
      <w:r w:rsidR="004C5BDA" w:rsidRPr="001602A6">
        <w:rPr>
          <w:sz w:val="24"/>
          <w:szCs w:val="24"/>
        </w:rPr>
        <w:t xml:space="preserve"> </w:t>
      </w:r>
    </w:p>
    <w:p w14:paraId="647D2D9D" w14:textId="77777777" w:rsidR="00175E51" w:rsidRPr="001602A6" w:rsidDel="00175E51" w:rsidRDefault="00175E51" w:rsidP="00EB0702">
      <w:pPr>
        <w:spacing w:line="240" w:lineRule="auto"/>
        <w:rPr>
          <w:rFonts w:ascii="Calibri" w:hAnsi="Calibri"/>
          <w:color w:val="212121"/>
          <w:sz w:val="24"/>
          <w:szCs w:val="24"/>
          <w:shd w:val="clear" w:color="auto" w:fill="FFFFFF"/>
        </w:rPr>
      </w:pPr>
      <w:r w:rsidRPr="001602A6">
        <w:rPr>
          <w:rFonts w:ascii="Calibri" w:hAnsi="Calibri"/>
          <w:color w:val="212121"/>
          <w:sz w:val="24"/>
          <w:szCs w:val="24"/>
          <w:shd w:val="clear" w:color="auto" w:fill="FFFFFF"/>
        </w:rPr>
        <w:t>The Campus Champions are a community of practice of campus research computing professional</w:t>
      </w:r>
      <w:r w:rsidR="004C5BDA" w:rsidRPr="001602A6">
        <w:rPr>
          <w:rFonts w:ascii="Calibri" w:hAnsi="Calibri"/>
          <w:color w:val="212121"/>
          <w:sz w:val="24"/>
          <w:szCs w:val="24"/>
          <w:shd w:val="clear" w:color="auto" w:fill="FFFFFF"/>
        </w:rPr>
        <w:t>s c</w:t>
      </w:r>
      <w:r w:rsidRPr="001602A6">
        <w:rPr>
          <w:rFonts w:ascii="Calibri" w:hAnsi="Calibri"/>
          <w:color w:val="212121"/>
          <w:sz w:val="24"/>
          <w:szCs w:val="24"/>
          <w:shd w:val="clear" w:color="auto" w:fill="FFFFFF"/>
        </w:rPr>
        <w:t>elebrating 10 years since initiation under Teragrid and support through XSEDE. The Campus Champions have grown to over 470 individuals from over 250 institutions</w:t>
      </w:r>
      <w:r w:rsidR="004C5BDA" w:rsidRPr="001602A6">
        <w:rPr>
          <w:rFonts w:ascii="Calibri" w:hAnsi="Calibri"/>
          <w:color w:val="212121"/>
          <w:sz w:val="24"/>
          <w:szCs w:val="24"/>
          <w:shd w:val="clear" w:color="auto" w:fill="FFFFFF"/>
        </w:rPr>
        <w:t>,</w:t>
      </w:r>
      <w:r w:rsidRPr="001602A6">
        <w:rPr>
          <w:rFonts w:ascii="Calibri" w:hAnsi="Calibri"/>
          <w:color w:val="212121"/>
          <w:sz w:val="24"/>
          <w:szCs w:val="24"/>
          <w:shd w:val="clear" w:color="auto" w:fill="FFFFFF"/>
        </w:rPr>
        <w:t xml:space="preserve"> including 46 Minority Serving Institutions and 70 institutions in </w:t>
      </w:r>
      <w:r w:rsidR="004C5BDA" w:rsidRPr="001602A6">
        <w:rPr>
          <w:rFonts w:ascii="Calibri" w:hAnsi="Calibri"/>
          <w:color w:val="212121"/>
          <w:sz w:val="24"/>
          <w:szCs w:val="24"/>
          <w:shd w:val="clear" w:color="auto" w:fill="FFFFFF"/>
        </w:rPr>
        <w:t>Established Program to Stimulate Competitive Research (</w:t>
      </w:r>
      <w:r w:rsidRPr="001602A6">
        <w:rPr>
          <w:rFonts w:ascii="Calibri" w:hAnsi="Calibri"/>
          <w:color w:val="212121"/>
          <w:sz w:val="24"/>
          <w:szCs w:val="24"/>
          <w:shd w:val="clear" w:color="auto" w:fill="FFFFFF"/>
        </w:rPr>
        <w:t>EPSCoR</w:t>
      </w:r>
      <w:r w:rsidR="004C5BDA" w:rsidRPr="001602A6">
        <w:rPr>
          <w:rFonts w:ascii="Calibri" w:hAnsi="Calibri"/>
          <w:color w:val="212121"/>
          <w:sz w:val="24"/>
          <w:szCs w:val="24"/>
          <w:shd w:val="clear" w:color="auto" w:fill="FFFFFF"/>
        </w:rPr>
        <w:t>)</w:t>
      </w:r>
      <w:r w:rsidRPr="001602A6">
        <w:rPr>
          <w:rFonts w:ascii="Calibri" w:hAnsi="Calibri"/>
          <w:color w:val="212121"/>
          <w:sz w:val="24"/>
          <w:szCs w:val="24"/>
          <w:shd w:val="clear" w:color="auto" w:fill="FFFFFF"/>
        </w:rPr>
        <w:t xml:space="preserve"> jurisdictions. The Campus Champions focus discussion on challenges, opportunities, solutions, and leading practices via an active mailing list and videoconferences. The Campus Champions community promotes and facilitates the effective participation of a diverse national community of campuses in the application of advanced digital resources and services to accelerate scientific discovery and scholarly achievement.</w:t>
      </w:r>
    </w:p>
    <w:p w14:paraId="314BC723" w14:textId="77777777" w:rsidR="005C7B08" w:rsidRPr="001602A6" w:rsidRDefault="005C7B08" w:rsidP="00EB0702">
      <w:pPr>
        <w:spacing w:after="0" w:line="240" w:lineRule="auto"/>
        <w:rPr>
          <w:rFonts w:eastAsia="Calibri" w:cstheme="minorHAnsi"/>
          <w:sz w:val="24"/>
          <w:szCs w:val="24"/>
        </w:rPr>
      </w:pPr>
    </w:p>
    <w:p w14:paraId="43236128" w14:textId="77777777" w:rsidR="009F3883" w:rsidRPr="001602A6" w:rsidRDefault="006F177A" w:rsidP="00EB0702">
      <w:pPr>
        <w:spacing w:after="0" w:line="240" w:lineRule="auto"/>
        <w:rPr>
          <w:rFonts w:eastAsia="Calibri" w:cstheme="minorHAnsi"/>
          <w:b/>
          <w:color w:val="000000"/>
          <w:sz w:val="24"/>
          <w:szCs w:val="24"/>
        </w:rPr>
      </w:pPr>
      <w:hyperlink r:id="rId10" w:history="1">
        <w:r w:rsidR="009F3883" w:rsidRPr="001602A6">
          <w:rPr>
            <w:rStyle w:val="Hyperlink"/>
            <w:rFonts w:eastAsia="Calibri" w:cstheme="minorHAnsi"/>
            <w:b/>
            <w:sz w:val="24"/>
            <w:szCs w:val="24"/>
          </w:rPr>
          <w:t>About the Massachusetts Green High Performance Computing Center</w:t>
        </w:r>
      </w:hyperlink>
    </w:p>
    <w:p w14:paraId="3F531466" w14:textId="77777777" w:rsidR="00975827" w:rsidRPr="001602A6" w:rsidRDefault="00975827" w:rsidP="00EB0702">
      <w:pPr>
        <w:spacing w:after="0" w:line="240" w:lineRule="auto"/>
        <w:rPr>
          <w:rFonts w:eastAsia="Calibri" w:cstheme="minorHAnsi"/>
          <w:color w:val="000000"/>
          <w:sz w:val="24"/>
          <w:szCs w:val="24"/>
        </w:rPr>
      </w:pPr>
      <w:r w:rsidRPr="001602A6">
        <w:rPr>
          <w:rFonts w:eastAsia="Calibri" w:cstheme="minorHAnsi"/>
          <w:color w:val="000000"/>
          <w:sz w:val="24"/>
          <w:szCs w:val="24"/>
        </w:rPr>
        <w:t xml:space="preserve">The Massachusetts Green High Performance Computing Center (MGHPCC) provides state-of-the-art infrastructure for computationally intensive research that is indispensable in the increasingly sensor and data-rich environments of modern science and engineering.  Computers at the MGHPCC run millions of virtual experiments every month, supporting thousands of researchers in Massachusetts and around the world.  The MGHPCC was developed through an unprecedented collaboration among the most research-intensive universities </w:t>
      </w:r>
      <w:r w:rsidR="00336EBC" w:rsidRPr="001602A6">
        <w:rPr>
          <w:rFonts w:eastAsia="Calibri" w:cstheme="minorHAnsi"/>
          <w:color w:val="000000"/>
          <w:sz w:val="24"/>
          <w:szCs w:val="24"/>
        </w:rPr>
        <w:t xml:space="preserve">in Massachusetts </w:t>
      </w:r>
      <w:r w:rsidRPr="001602A6">
        <w:rPr>
          <w:rFonts w:eastAsia="Calibri" w:cstheme="minorHAnsi"/>
          <w:color w:val="000000"/>
          <w:sz w:val="24"/>
          <w:szCs w:val="24"/>
        </w:rPr>
        <w:t xml:space="preserve">(Boston University, Harvard University, the Massachusetts Institute of Technology, Northeastern University and the University of Massachusetts); the Commonwealth of Massachusetts; and private industry (Cisco and </w:t>
      </w:r>
      <w:r w:rsidR="007F281F" w:rsidRPr="001602A6">
        <w:rPr>
          <w:rFonts w:eastAsia="Calibri" w:cstheme="minorHAnsi"/>
          <w:color w:val="000000"/>
          <w:sz w:val="24"/>
          <w:szCs w:val="24"/>
        </w:rPr>
        <w:t>Dell</w:t>
      </w:r>
      <w:r w:rsidR="00A530B2" w:rsidRPr="001602A6">
        <w:rPr>
          <w:rFonts w:eastAsia="Calibri" w:cstheme="minorHAnsi"/>
          <w:color w:val="000000"/>
          <w:sz w:val="24"/>
          <w:szCs w:val="24"/>
        </w:rPr>
        <w:t xml:space="preserve"> </w:t>
      </w:r>
      <w:r w:rsidRPr="001602A6">
        <w:rPr>
          <w:rFonts w:eastAsia="Calibri" w:cstheme="minorHAnsi"/>
          <w:color w:val="000000"/>
          <w:sz w:val="24"/>
          <w:szCs w:val="24"/>
        </w:rPr>
        <w:t>EMC).  The member universities fund the ongoing operation of the data center, which is open for use by any research organization.</w:t>
      </w:r>
    </w:p>
    <w:p w14:paraId="714250DD" w14:textId="77777777" w:rsidR="00975827" w:rsidRPr="001602A6" w:rsidRDefault="00975827" w:rsidP="00EB0702">
      <w:pPr>
        <w:spacing w:after="0" w:line="240" w:lineRule="auto"/>
        <w:rPr>
          <w:rFonts w:eastAsia="Calibri" w:cstheme="minorHAnsi"/>
          <w:color w:val="000000"/>
          <w:sz w:val="24"/>
          <w:szCs w:val="24"/>
        </w:rPr>
      </w:pPr>
    </w:p>
    <w:p w14:paraId="182516E3" w14:textId="77777777" w:rsidR="00975827" w:rsidRPr="001602A6" w:rsidRDefault="00975827" w:rsidP="00EB0702">
      <w:pPr>
        <w:spacing w:after="0" w:line="240" w:lineRule="auto"/>
        <w:jc w:val="center"/>
        <w:rPr>
          <w:rFonts w:eastAsia="Calibri" w:cstheme="minorHAnsi"/>
          <w:sz w:val="24"/>
          <w:szCs w:val="24"/>
        </w:rPr>
      </w:pPr>
      <w:r w:rsidRPr="001602A6">
        <w:rPr>
          <w:rFonts w:eastAsia="Calibri" w:cstheme="minorHAnsi"/>
          <w:sz w:val="24"/>
          <w:szCs w:val="24"/>
        </w:rPr>
        <w:lastRenderedPageBreak/>
        <w:t>###</w:t>
      </w:r>
    </w:p>
    <w:p w14:paraId="61EBCBD1" w14:textId="77777777" w:rsidR="00EB0702" w:rsidRPr="001602A6" w:rsidRDefault="00EB0702" w:rsidP="00EB0702">
      <w:pPr>
        <w:spacing w:after="0" w:line="240" w:lineRule="auto"/>
        <w:rPr>
          <w:rFonts w:eastAsia="Calibri" w:cstheme="minorHAnsi"/>
          <w:sz w:val="24"/>
          <w:szCs w:val="24"/>
        </w:rPr>
      </w:pPr>
    </w:p>
    <w:p w14:paraId="2DF70A76" w14:textId="77777777" w:rsidR="00975827" w:rsidRPr="001602A6" w:rsidRDefault="00287D91" w:rsidP="00EB0702">
      <w:pPr>
        <w:spacing w:after="0" w:line="240" w:lineRule="auto"/>
        <w:rPr>
          <w:rFonts w:eastAsia="Calibri" w:cstheme="minorHAnsi"/>
          <w:sz w:val="24"/>
          <w:szCs w:val="24"/>
        </w:rPr>
      </w:pPr>
      <w:r w:rsidRPr="001602A6">
        <w:rPr>
          <w:rFonts w:eastAsia="Calibri" w:cstheme="minorHAnsi"/>
          <w:sz w:val="24"/>
          <w:szCs w:val="24"/>
        </w:rPr>
        <w:t>M</w:t>
      </w:r>
      <w:r w:rsidR="00975827" w:rsidRPr="001602A6">
        <w:rPr>
          <w:rFonts w:eastAsia="Calibri" w:cstheme="minorHAnsi"/>
          <w:sz w:val="24"/>
          <w:szCs w:val="24"/>
        </w:rPr>
        <w:t>edia Contact:</w:t>
      </w:r>
    </w:p>
    <w:p w14:paraId="79591C2B" w14:textId="77777777" w:rsidR="00975827" w:rsidRPr="001602A6" w:rsidRDefault="00975827" w:rsidP="00EB0702">
      <w:pPr>
        <w:spacing w:after="0" w:line="240" w:lineRule="auto"/>
        <w:outlineLvl w:val="0"/>
        <w:rPr>
          <w:rFonts w:eastAsia="Calibri" w:cstheme="minorHAnsi"/>
          <w:sz w:val="24"/>
          <w:szCs w:val="24"/>
        </w:rPr>
      </w:pPr>
      <w:r w:rsidRPr="001602A6">
        <w:rPr>
          <w:rFonts w:eastAsia="Calibri" w:cstheme="minorHAnsi"/>
          <w:sz w:val="24"/>
          <w:szCs w:val="24"/>
        </w:rPr>
        <w:t>Jennifer Rosenberg</w:t>
      </w:r>
    </w:p>
    <w:p w14:paraId="6A9A8C83" w14:textId="77777777" w:rsidR="00975827" w:rsidRPr="001602A6" w:rsidRDefault="00975827" w:rsidP="00EB0702">
      <w:pPr>
        <w:spacing w:after="0" w:line="240" w:lineRule="auto"/>
        <w:rPr>
          <w:rFonts w:eastAsia="Calibri" w:cstheme="minorHAnsi"/>
          <w:sz w:val="24"/>
          <w:szCs w:val="24"/>
        </w:rPr>
      </w:pPr>
      <w:r w:rsidRPr="001602A6">
        <w:rPr>
          <w:rFonts w:eastAsia="Calibri" w:cstheme="minorHAnsi"/>
          <w:sz w:val="24"/>
          <w:szCs w:val="24"/>
        </w:rPr>
        <w:t>781-854-2997</w:t>
      </w:r>
    </w:p>
    <w:p w14:paraId="460D7733" w14:textId="77777777" w:rsidR="00975827" w:rsidRPr="001602A6" w:rsidRDefault="006F177A" w:rsidP="00EB0702">
      <w:pPr>
        <w:spacing w:after="0" w:line="240" w:lineRule="auto"/>
        <w:rPr>
          <w:rFonts w:eastAsia="Calibri" w:cstheme="minorHAnsi"/>
          <w:sz w:val="24"/>
          <w:szCs w:val="24"/>
        </w:rPr>
      </w:pPr>
      <w:hyperlink r:id="rId11" w:history="1">
        <w:r w:rsidR="00975827" w:rsidRPr="001602A6">
          <w:rPr>
            <w:rFonts w:eastAsia="Calibri" w:cstheme="minorHAnsi"/>
            <w:color w:val="0563C1" w:themeColor="hyperlink"/>
            <w:sz w:val="24"/>
            <w:szCs w:val="24"/>
            <w:u w:val="single"/>
          </w:rPr>
          <w:t>jenn@howellcomm.com</w:t>
        </w:r>
      </w:hyperlink>
    </w:p>
    <w:sectPr w:rsidR="00975827" w:rsidRPr="001602A6" w:rsidSect="00444885">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Times New Roma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7B30"/>
    <w:multiLevelType w:val="hybridMultilevel"/>
    <w:tmpl w:val="69D0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053FA"/>
    <w:multiLevelType w:val="hybridMultilevel"/>
    <w:tmpl w:val="D7A8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24408"/>
    <w:multiLevelType w:val="hybridMultilevel"/>
    <w:tmpl w:val="34D8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27D6C"/>
    <w:multiLevelType w:val="hybridMultilevel"/>
    <w:tmpl w:val="E2A2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04"/>
    <w:rsid w:val="00012032"/>
    <w:rsid w:val="000339E7"/>
    <w:rsid w:val="000341E9"/>
    <w:rsid w:val="00034465"/>
    <w:rsid w:val="00035DE7"/>
    <w:rsid w:val="000369C9"/>
    <w:rsid w:val="00053388"/>
    <w:rsid w:val="00063999"/>
    <w:rsid w:val="00082AD8"/>
    <w:rsid w:val="000A1608"/>
    <w:rsid w:val="000A54BC"/>
    <w:rsid w:val="000C4D9A"/>
    <w:rsid w:val="000F07A1"/>
    <w:rsid w:val="000F4DC7"/>
    <w:rsid w:val="00100BBF"/>
    <w:rsid w:val="001602A6"/>
    <w:rsid w:val="00172F34"/>
    <w:rsid w:val="00175E51"/>
    <w:rsid w:val="001A1521"/>
    <w:rsid w:val="001A795D"/>
    <w:rsid w:val="001B156E"/>
    <w:rsid w:val="001C10B9"/>
    <w:rsid w:val="001C767F"/>
    <w:rsid w:val="00211B75"/>
    <w:rsid w:val="00212591"/>
    <w:rsid w:val="0024395F"/>
    <w:rsid w:val="00287D91"/>
    <w:rsid w:val="002A00E4"/>
    <w:rsid w:val="002A0115"/>
    <w:rsid w:val="002A1051"/>
    <w:rsid w:val="002A4789"/>
    <w:rsid w:val="002D2D88"/>
    <w:rsid w:val="002E57FE"/>
    <w:rsid w:val="002E5838"/>
    <w:rsid w:val="003001C7"/>
    <w:rsid w:val="00323F0B"/>
    <w:rsid w:val="0033173E"/>
    <w:rsid w:val="00331EA6"/>
    <w:rsid w:val="00334DF0"/>
    <w:rsid w:val="00336EBC"/>
    <w:rsid w:val="00370BB5"/>
    <w:rsid w:val="00392D60"/>
    <w:rsid w:val="003A5844"/>
    <w:rsid w:val="003C485A"/>
    <w:rsid w:val="003D10A8"/>
    <w:rsid w:val="004015EB"/>
    <w:rsid w:val="004042B8"/>
    <w:rsid w:val="004046AD"/>
    <w:rsid w:val="00410ACE"/>
    <w:rsid w:val="00411E08"/>
    <w:rsid w:val="004231AB"/>
    <w:rsid w:val="00431BE8"/>
    <w:rsid w:val="00435ABF"/>
    <w:rsid w:val="004445A7"/>
    <w:rsid w:val="00444885"/>
    <w:rsid w:val="004713A5"/>
    <w:rsid w:val="00486706"/>
    <w:rsid w:val="0049015E"/>
    <w:rsid w:val="004A1A78"/>
    <w:rsid w:val="004A258A"/>
    <w:rsid w:val="004A79CF"/>
    <w:rsid w:val="004B4E96"/>
    <w:rsid w:val="004B64F3"/>
    <w:rsid w:val="004B6B43"/>
    <w:rsid w:val="004C5BDA"/>
    <w:rsid w:val="00511BC9"/>
    <w:rsid w:val="00516575"/>
    <w:rsid w:val="00533923"/>
    <w:rsid w:val="00540CE3"/>
    <w:rsid w:val="00594270"/>
    <w:rsid w:val="005A15F8"/>
    <w:rsid w:val="005C4404"/>
    <w:rsid w:val="005C7B08"/>
    <w:rsid w:val="005D167E"/>
    <w:rsid w:val="00602DAD"/>
    <w:rsid w:val="00606C4B"/>
    <w:rsid w:val="006176EC"/>
    <w:rsid w:val="00622EAF"/>
    <w:rsid w:val="00643277"/>
    <w:rsid w:val="00646CD2"/>
    <w:rsid w:val="00657C17"/>
    <w:rsid w:val="00675812"/>
    <w:rsid w:val="006A5F8D"/>
    <w:rsid w:val="006B117A"/>
    <w:rsid w:val="006B7727"/>
    <w:rsid w:val="006D1D0F"/>
    <w:rsid w:val="006D20A0"/>
    <w:rsid w:val="006D619C"/>
    <w:rsid w:val="006E23E1"/>
    <w:rsid w:val="006F177A"/>
    <w:rsid w:val="006F2543"/>
    <w:rsid w:val="006F63D1"/>
    <w:rsid w:val="00702840"/>
    <w:rsid w:val="00715886"/>
    <w:rsid w:val="0072302F"/>
    <w:rsid w:val="0074252C"/>
    <w:rsid w:val="007434A5"/>
    <w:rsid w:val="007471E9"/>
    <w:rsid w:val="007672FB"/>
    <w:rsid w:val="00771290"/>
    <w:rsid w:val="007821FC"/>
    <w:rsid w:val="00796BC1"/>
    <w:rsid w:val="007C6C2E"/>
    <w:rsid w:val="007D3F7B"/>
    <w:rsid w:val="007F281F"/>
    <w:rsid w:val="007F7F63"/>
    <w:rsid w:val="00813789"/>
    <w:rsid w:val="008468CE"/>
    <w:rsid w:val="008677DA"/>
    <w:rsid w:val="00876A65"/>
    <w:rsid w:val="0089335A"/>
    <w:rsid w:val="008A1132"/>
    <w:rsid w:val="008D3BA6"/>
    <w:rsid w:val="008E1478"/>
    <w:rsid w:val="008E16BC"/>
    <w:rsid w:val="008F08C2"/>
    <w:rsid w:val="008F1165"/>
    <w:rsid w:val="008F4251"/>
    <w:rsid w:val="008F566E"/>
    <w:rsid w:val="008F68D0"/>
    <w:rsid w:val="00920072"/>
    <w:rsid w:val="00927A2C"/>
    <w:rsid w:val="00967EFA"/>
    <w:rsid w:val="00975827"/>
    <w:rsid w:val="00981C95"/>
    <w:rsid w:val="0098300D"/>
    <w:rsid w:val="009838FC"/>
    <w:rsid w:val="009940B3"/>
    <w:rsid w:val="009A0D55"/>
    <w:rsid w:val="009B53DA"/>
    <w:rsid w:val="009D5942"/>
    <w:rsid w:val="009E0DDB"/>
    <w:rsid w:val="009F16B8"/>
    <w:rsid w:val="009F3883"/>
    <w:rsid w:val="009F42FC"/>
    <w:rsid w:val="00A1347F"/>
    <w:rsid w:val="00A14C47"/>
    <w:rsid w:val="00A16267"/>
    <w:rsid w:val="00A244AA"/>
    <w:rsid w:val="00A32655"/>
    <w:rsid w:val="00A373EA"/>
    <w:rsid w:val="00A530B2"/>
    <w:rsid w:val="00A7534E"/>
    <w:rsid w:val="00A75A5D"/>
    <w:rsid w:val="00AA2F3E"/>
    <w:rsid w:val="00AD3DE6"/>
    <w:rsid w:val="00AF1A21"/>
    <w:rsid w:val="00B0489A"/>
    <w:rsid w:val="00B12B55"/>
    <w:rsid w:val="00B244EC"/>
    <w:rsid w:val="00B24F27"/>
    <w:rsid w:val="00B50BE4"/>
    <w:rsid w:val="00B67D45"/>
    <w:rsid w:val="00B829B5"/>
    <w:rsid w:val="00BB56B0"/>
    <w:rsid w:val="00BF03EE"/>
    <w:rsid w:val="00BF63A8"/>
    <w:rsid w:val="00C14032"/>
    <w:rsid w:val="00C16D62"/>
    <w:rsid w:val="00C205BD"/>
    <w:rsid w:val="00C26279"/>
    <w:rsid w:val="00C352A0"/>
    <w:rsid w:val="00C35561"/>
    <w:rsid w:val="00C35A7A"/>
    <w:rsid w:val="00C4246B"/>
    <w:rsid w:val="00C445B5"/>
    <w:rsid w:val="00C608A3"/>
    <w:rsid w:val="00C6288C"/>
    <w:rsid w:val="00C7136D"/>
    <w:rsid w:val="00C73036"/>
    <w:rsid w:val="00C76040"/>
    <w:rsid w:val="00C9431F"/>
    <w:rsid w:val="00C95A5A"/>
    <w:rsid w:val="00CE69E4"/>
    <w:rsid w:val="00CF3374"/>
    <w:rsid w:val="00CF71AB"/>
    <w:rsid w:val="00D0225A"/>
    <w:rsid w:val="00D0520F"/>
    <w:rsid w:val="00D1718E"/>
    <w:rsid w:val="00D174C5"/>
    <w:rsid w:val="00D36FAB"/>
    <w:rsid w:val="00D408BE"/>
    <w:rsid w:val="00D474B5"/>
    <w:rsid w:val="00D70F28"/>
    <w:rsid w:val="00D81DA8"/>
    <w:rsid w:val="00D871AA"/>
    <w:rsid w:val="00D9209C"/>
    <w:rsid w:val="00D9269F"/>
    <w:rsid w:val="00DA5654"/>
    <w:rsid w:val="00DC2BC2"/>
    <w:rsid w:val="00DC5021"/>
    <w:rsid w:val="00DD008B"/>
    <w:rsid w:val="00DD4623"/>
    <w:rsid w:val="00E27D24"/>
    <w:rsid w:val="00E3078D"/>
    <w:rsid w:val="00E36139"/>
    <w:rsid w:val="00E37104"/>
    <w:rsid w:val="00E52989"/>
    <w:rsid w:val="00E54504"/>
    <w:rsid w:val="00E57F8A"/>
    <w:rsid w:val="00E71151"/>
    <w:rsid w:val="00E74365"/>
    <w:rsid w:val="00E94650"/>
    <w:rsid w:val="00EA21E8"/>
    <w:rsid w:val="00EB0702"/>
    <w:rsid w:val="00ED25A8"/>
    <w:rsid w:val="00EE50F1"/>
    <w:rsid w:val="00EF7575"/>
    <w:rsid w:val="00F10FF5"/>
    <w:rsid w:val="00F25D4D"/>
    <w:rsid w:val="00F30E9E"/>
    <w:rsid w:val="00F43032"/>
    <w:rsid w:val="00F44F4F"/>
    <w:rsid w:val="00F50D81"/>
    <w:rsid w:val="00F53CDD"/>
    <w:rsid w:val="00F56B04"/>
    <w:rsid w:val="00F62894"/>
    <w:rsid w:val="00F71F28"/>
    <w:rsid w:val="00F86F8F"/>
    <w:rsid w:val="00F955E2"/>
    <w:rsid w:val="00FA1D5A"/>
    <w:rsid w:val="00FA5F59"/>
    <w:rsid w:val="00FC0D3C"/>
    <w:rsid w:val="00FE4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AA5F6"/>
  <w15:docId w15:val="{F7990DC7-4810-404D-BBB7-E06C475B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76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3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335A"/>
  </w:style>
  <w:style w:type="paragraph" w:styleId="BalloonText">
    <w:name w:val="Balloon Text"/>
    <w:basedOn w:val="Normal"/>
    <w:link w:val="BalloonTextChar"/>
    <w:uiPriority w:val="99"/>
    <w:semiHidden/>
    <w:unhideWhenUsed/>
    <w:rsid w:val="00410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ACE"/>
    <w:rPr>
      <w:rFonts w:ascii="Segoe UI" w:hAnsi="Segoe UI" w:cs="Segoe UI"/>
      <w:sz w:val="18"/>
      <w:szCs w:val="18"/>
    </w:rPr>
  </w:style>
  <w:style w:type="paragraph" w:styleId="ListParagraph">
    <w:name w:val="List Paragraph"/>
    <w:basedOn w:val="Normal"/>
    <w:uiPriority w:val="34"/>
    <w:qFormat/>
    <w:rsid w:val="00A16267"/>
    <w:pPr>
      <w:ind w:left="720"/>
      <w:contextualSpacing/>
    </w:pPr>
  </w:style>
  <w:style w:type="character" w:styleId="Hyperlink">
    <w:name w:val="Hyperlink"/>
    <w:basedOn w:val="DefaultParagraphFont"/>
    <w:uiPriority w:val="99"/>
    <w:unhideWhenUsed/>
    <w:rsid w:val="00A16267"/>
    <w:rPr>
      <w:color w:val="0563C1" w:themeColor="hyperlink"/>
      <w:u w:val="single"/>
    </w:rPr>
  </w:style>
  <w:style w:type="character" w:customStyle="1" w:styleId="Mention1">
    <w:name w:val="Mention1"/>
    <w:basedOn w:val="DefaultParagraphFont"/>
    <w:uiPriority w:val="99"/>
    <w:semiHidden/>
    <w:unhideWhenUsed/>
    <w:rsid w:val="00A16267"/>
    <w:rPr>
      <w:color w:val="2B579A"/>
      <w:shd w:val="clear" w:color="auto" w:fill="E6E6E6"/>
    </w:rPr>
  </w:style>
  <w:style w:type="character" w:customStyle="1" w:styleId="UnresolvedMention1">
    <w:name w:val="Unresolved Mention1"/>
    <w:basedOn w:val="DefaultParagraphFont"/>
    <w:uiPriority w:val="99"/>
    <w:semiHidden/>
    <w:unhideWhenUsed/>
    <w:rsid w:val="009F3883"/>
    <w:rPr>
      <w:color w:val="808080"/>
      <w:shd w:val="clear" w:color="auto" w:fill="E6E6E6"/>
    </w:rPr>
  </w:style>
  <w:style w:type="character" w:styleId="FollowedHyperlink">
    <w:name w:val="FollowedHyperlink"/>
    <w:basedOn w:val="DefaultParagraphFont"/>
    <w:uiPriority w:val="99"/>
    <w:semiHidden/>
    <w:unhideWhenUsed/>
    <w:rsid w:val="004231AB"/>
    <w:rPr>
      <w:color w:val="954F72" w:themeColor="followedHyperlink"/>
      <w:u w:val="single"/>
    </w:rPr>
  </w:style>
  <w:style w:type="table" w:styleId="TableGrid">
    <w:name w:val="Table Grid"/>
    <w:basedOn w:val="TableNormal"/>
    <w:uiPriority w:val="39"/>
    <w:rsid w:val="00C62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474B5"/>
    <w:rPr>
      <w:color w:val="808080"/>
      <w:shd w:val="clear" w:color="auto" w:fill="E6E6E6"/>
    </w:rPr>
  </w:style>
  <w:style w:type="character" w:customStyle="1" w:styleId="UnresolvedMention3">
    <w:name w:val="Unresolved Mention3"/>
    <w:basedOn w:val="DefaultParagraphFont"/>
    <w:uiPriority w:val="99"/>
    <w:semiHidden/>
    <w:unhideWhenUsed/>
    <w:rsid w:val="00DC2BC2"/>
    <w:rPr>
      <w:color w:val="605E5C"/>
      <w:shd w:val="clear" w:color="auto" w:fill="E1DFDD"/>
    </w:rPr>
  </w:style>
  <w:style w:type="paragraph" w:customStyle="1" w:styleId="Normal1">
    <w:name w:val="Normal1"/>
    <w:rsid w:val="00FC0D3C"/>
    <w:pPr>
      <w:spacing w:after="0" w:line="240" w:lineRule="auto"/>
    </w:pPr>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98640">
      <w:bodyDiv w:val="1"/>
      <w:marLeft w:val="0"/>
      <w:marRight w:val="0"/>
      <w:marTop w:val="0"/>
      <w:marBottom w:val="0"/>
      <w:divBdr>
        <w:top w:val="none" w:sz="0" w:space="0" w:color="auto"/>
        <w:left w:val="none" w:sz="0" w:space="0" w:color="auto"/>
        <w:bottom w:val="none" w:sz="0" w:space="0" w:color="auto"/>
        <w:right w:val="none" w:sz="0" w:space="0" w:color="auto"/>
      </w:divBdr>
    </w:div>
    <w:div w:id="1069159239">
      <w:bodyDiv w:val="1"/>
      <w:marLeft w:val="0"/>
      <w:marRight w:val="0"/>
      <w:marTop w:val="0"/>
      <w:marBottom w:val="0"/>
      <w:divBdr>
        <w:top w:val="none" w:sz="0" w:space="0" w:color="auto"/>
        <w:left w:val="none" w:sz="0" w:space="0" w:color="auto"/>
        <w:bottom w:val="none" w:sz="0" w:space="0" w:color="auto"/>
        <w:right w:val="none" w:sz="0" w:space="0" w:color="auto"/>
      </w:divBdr>
    </w:div>
    <w:div w:id="1303778166">
      <w:bodyDiv w:val="1"/>
      <w:marLeft w:val="0"/>
      <w:marRight w:val="0"/>
      <w:marTop w:val="0"/>
      <w:marBottom w:val="0"/>
      <w:divBdr>
        <w:top w:val="none" w:sz="0" w:space="0" w:color="auto"/>
        <w:left w:val="none" w:sz="0" w:space="0" w:color="auto"/>
        <w:bottom w:val="none" w:sz="0" w:space="0" w:color="auto"/>
        <w:right w:val="none" w:sz="0" w:space="0" w:color="auto"/>
      </w:divBdr>
    </w:div>
    <w:div w:id="1323001648">
      <w:bodyDiv w:val="1"/>
      <w:marLeft w:val="0"/>
      <w:marRight w:val="0"/>
      <w:marTop w:val="0"/>
      <w:marBottom w:val="0"/>
      <w:divBdr>
        <w:top w:val="none" w:sz="0" w:space="0" w:color="auto"/>
        <w:left w:val="none" w:sz="0" w:space="0" w:color="auto"/>
        <w:bottom w:val="none" w:sz="0" w:space="0" w:color="auto"/>
        <w:right w:val="none" w:sz="0" w:space="0" w:color="auto"/>
      </w:divBdr>
    </w:div>
    <w:div w:id="1522663884">
      <w:bodyDiv w:val="1"/>
      <w:marLeft w:val="0"/>
      <w:marRight w:val="0"/>
      <w:marTop w:val="0"/>
      <w:marBottom w:val="0"/>
      <w:divBdr>
        <w:top w:val="none" w:sz="0" w:space="0" w:color="auto"/>
        <w:left w:val="none" w:sz="0" w:space="0" w:color="auto"/>
        <w:bottom w:val="none" w:sz="0" w:space="0" w:color="auto"/>
        <w:right w:val="none" w:sz="0" w:space="0" w:color="auto"/>
      </w:divBdr>
    </w:div>
    <w:div w:id="1546412079">
      <w:bodyDiv w:val="1"/>
      <w:marLeft w:val="0"/>
      <w:marRight w:val="0"/>
      <w:marTop w:val="0"/>
      <w:marBottom w:val="0"/>
      <w:divBdr>
        <w:top w:val="none" w:sz="0" w:space="0" w:color="auto"/>
        <w:left w:val="none" w:sz="0" w:space="0" w:color="auto"/>
        <w:bottom w:val="none" w:sz="0" w:space="0" w:color="auto"/>
        <w:right w:val="none" w:sz="0" w:space="0" w:color="auto"/>
      </w:divBdr>
      <w:divsChild>
        <w:div w:id="1298492023">
          <w:marLeft w:val="0"/>
          <w:marRight w:val="0"/>
          <w:marTop w:val="0"/>
          <w:marBottom w:val="0"/>
          <w:divBdr>
            <w:top w:val="none" w:sz="0" w:space="0" w:color="auto"/>
            <w:left w:val="none" w:sz="0" w:space="0" w:color="auto"/>
            <w:bottom w:val="none" w:sz="0" w:space="0" w:color="auto"/>
            <w:right w:val="none" w:sz="0" w:space="0" w:color="auto"/>
          </w:divBdr>
          <w:divsChild>
            <w:div w:id="494762505">
              <w:marLeft w:val="0"/>
              <w:marRight w:val="0"/>
              <w:marTop w:val="280"/>
              <w:marBottom w:val="280"/>
              <w:divBdr>
                <w:top w:val="none" w:sz="0" w:space="0" w:color="auto"/>
                <w:left w:val="none" w:sz="0" w:space="0" w:color="auto"/>
                <w:bottom w:val="none" w:sz="0" w:space="0" w:color="auto"/>
                <w:right w:val="none" w:sz="0" w:space="0" w:color="auto"/>
              </w:divBdr>
            </w:div>
          </w:divsChild>
        </w:div>
        <w:div w:id="1998679368">
          <w:marLeft w:val="0"/>
          <w:marRight w:val="0"/>
          <w:marTop w:val="0"/>
          <w:marBottom w:val="0"/>
          <w:divBdr>
            <w:top w:val="none" w:sz="0" w:space="0" w:color="auto"/>
            <w:left w:val="none" w:sz="0" w:space="0" w:color="auto"/>
            <w:bottom w:val="none" w:sz="0" w:space="0" w:color="auto"/>
            <w:right w:val="none" w:sz="0" w:space="0" w:color="auto"/>
          </w:divBdr>
          <w:divsChild>
            <w:div w:id="2003459602">
              <w:marLeft w:val="0"/>
              <w:marRight w:val="0"/>
              <w:marTop w:val="280"/>
              <w:marBottom w:val="280"/>
              <w:divBdr>
                <w:top w:val="none" w:sz="0" w:space="0" w:color="auto"/>
                <w:left w:val="none" w:sz="0" w:space="0" w:color="auto"/>
                <w:bottom w:val="none" w:sz="0" w:space="0" w:color="auto"/>
                <w:right w:val="none" w:sz="0" w:space="0" w:color="auto"/>
              </w:divBdr>
            </w:div>
          </w:divsChild>
        </w:div>
        <w:div w:id="1690982728">
          <w:marLeft w:val="0"/>
          <w:marRight w:val="0"/>
          <w:marTop w:val="0"/>
          <w:marBottom w:val="0"/>
          <w:divBdr>
            <w:top w:val="none" w:sz="0" w:space="0" w:color="auto"/>
            <w:left w:val="none" w:sz="0" w:space="0" w:color="auto"/>
            <w:bottom w:val="none" w:sz="0" w:space="0" w:color="auto"/>
            <w:right w:val="none" w:sz="0" w:space="0" w:color="auto"/>
          </w:divBdr>
          <w:divsChild>
            <w:div w:id="2075854844">
              <w:marLeft w:val="0"/>
              <w:marRight w:val="0"/>
              <w:marTop w:val="280"/>
              <w:marBottom w:val="280"/>
              <w:divBdr>
                <w:top w:val="none" w:sz="0" w:space="0" w:color="auto"/>
                <w:left w:val="none" w:sz="0" w:space="0" w:color="auto"/>
                <w:bottom w:val="none" w:sz="0" w:space="0" w:color="auto"/>
                <w:right w:val="none" w:sz="0" w:space="0" w:color="auto"/>
              </w:divBdr>
            </w:div>
          </w:divsChild>
        </w:div>
        <w:div w:id="1704286503">
          <w:marLeft w:val="0"/>
          <w:marRight w:val="0"/>
          <w:marTop w:val="0"/>
          <w:marBottom w:val="0"/>
          <w:divBdr>
            <w:top w:val="none" w:sz="0" w:space="0" w:color="auto"/>
            <w:left w:val="none" w:sz="0" w:space="0" w:color="auto"/>
            <w:bottom w:val="none" w:sz="0" w:space="0" w:color="auto"/>
            <w:right w:val="none" w:sz="0" w:space="0" w:color="auto"/>
          </w:divBdr>
          <w:divsChild>
            <w:div w:id="107644014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cyberteam.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pearc19.pearc.org/about-u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jenn@howellcomm.com" TargetMode="External"/><Relationship Id="rId5" Type="http://schemas.openxmlformats.org/officeDocument/2006/relationships/webSettings" Target="webSettings.xml"/><Relationship Id="rId10" Type="http://schemas.openxmlformats.org/officeDocument/2006/relationships/hyperlink" Target="http://www.mghpcc.org/" TargetMode="External"/><Relationship Id="rId4" Type="http://schemas.openxmlformats.org/officeDocument/2006/relationships/settings" Target="settings.xml"/><Relationship Id="rId9" Type="http://schemas.openxmlformats.org/officeDocument/2006/relationships/hyperlink" Target="https://www.xsede.org/web/site/community-engagement/campus-champ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8ED1C-EE68-48D1-AB83-91F8CAE0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Rosenberg</dc:creator>
  <cp:keywords/>
  <dc:description/>
  <cp:lastModifiedBy>Jennifer Rosenberg</cp:lastModifiedBy>
  <cp:revision>2</cp:revision>
  <cp:lastPrinted>2017-11-28T00:51:00Z</cp:lastPrinted>
  <dcterms:created xsi:type="dcterms:W3CDTF">2019-07-29T16:12:00Z</dcterms:created>
  <dcterms:modified xsi:type="dcterms:W3CDTF">2019-07-29T16:12:00Z</dcterms:modified>
  <cp:category/>
</cp:coreProperties>
</file>